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453B93" w14:textId="2B37CED9" w:rsidR="00504141" w:rsidRPr="00504141" w:rsidRDefault="00504141" w:rsidP="00504141">
      <w:pPr>
        <w:tabs>
          <w:tab w:val="left" w:pos="4820"/>
        </w:tabs>
        <w:suppressAutoHyphens/>
        <w:rPr>
          <w:lang w:val="en-US" w:eastAsia="ar-SA"/>
        </w:rPr>
      </w:pPr>
      <w:r>
        <w:rPr>
          <w:b/>
          <w:bCs/>
        </w:rPr>
        <w:tab/>
      </w:r>
      <w:r w:rsidRPr="00504141">
        <w:rPr>
          <w:lang w:val="en-US" w:eastAsia="ar-SA"/>
        </w:rPr>
        <w:t>PATVIRTINTA</w:t>
      </w:r>
    </w:p>
    <w:p w14:paraId="7C0B6837" w14:textId="77777777" w:rsidR="00504141" w:rsidRPr="00504141" w:rsidRDefault="00504141" w:rsidP="00504141">
      <w:pPr>
        <w:tabs>
          <w:tab w:val="left" w:pos="4820"/>
        </w:tabs>
        <w:suppressAutoHyphens/>
        <w:ind w:left="2592" w:firstLine="1296"/>
        <w:jc w:val="both"/>
        <w:rPr>
          <w:lang w:val="en-US" w:eastAsia="ar-SA"/>
        </w:rPr>
      </w:pPr>
      <w:r w:rsidRPr="00504141">
        <w:rPr>
          <w:lang w:val="en-US" w:eastAsia="ar-SA"/>
        </w:rPr>
        <w:t xml:space="preserve">  </w:t>
      </w:r>
      <w:r w:rsidRPr="00504141">
        <w:rPr>
          <w:lang w:val="en-US" w:eastAsia="ar-SA"/>
        </w:rPr>
        <w:tab/>
        <w:t>VšĮ Druskininkų ligoninės direktoriaus</w:t>
      </w:r>
    </w:p>
    <w:p w14:paraId="5CAA02E2" w14:textId="007664C7" w:rsidR="00504141" w:rsidRPr="00504141" w:rsidRDefault="00504141" w:rsidP="00504141">
      <w:pPr>
        <w:tabs>
          <w:tab w:val="left" w:pos="4820"/>
        </w:tabs>
        <w:suppressAutoHyphens/>
        <w:ind w:left="2592" w:firstLine="1296"/>
        <w:jc w:val="both"/>
        <w:rPr>
          <w:lang w:val="en-US" w:eastAsia="ar-SA"/>
        </w:rPr>
      </w:pPr>
      <w:r w:rsidRPr="00504141">
        <w:rPr>
          <w:lang w:val="en-US" w:eastAsia="ar-SA"/>
        </w:rPr>
        <w:tab/>
        <w:t>20</w:t>
      </w:r>
      <w:r>
        <w:rPr>
          <w:lang w:val="en-US" w:eastAsia="ar-SA"/>
        </w:rPr>
        <w:t>17</w:t>
      </w:r>
      <w:r w:rsidRPr="00504141">
        <w:rPr>
          <w:lang w:val="en-US" w:eastAsia="ar-SA"/>
        </w:rPr>
        <w:t xml:space="preserve"> m. </w:t>
      </w:r>
      <w:r>
        <w:rPr>
          <w:lang w:val="en-US" w:eastAsia="ar-SA"/>
        </w:rPr>
        <w:t>gruodžio 14</w:t>
      </w:r>
      <w:r w:rsidRPr="00504141">
        <w:rPr>
          <w:lang w:val="en-US" w:eastAsia="ar-SA"/>
        </w:rPr>
        <w:t xml:space="preserve"> d. įsakymu Nr. V-</w:t>
      </w:r>
      <w:r>
        <w:rPr>
          <w:lang w:val="en-US" w:eastAsia="ar-SA"/>
        </w:rPr>
        <w:t>117</w:t>
      </w:r>
    </w:p>
    <w:p w14:paraId="013D9084" w14:textId="77777777" w:rsidR="00504141" w:rsidRPr="00504141" w:rsidRDefault="00504141" w:rsidP="00504141">
      <w:pPr>
        <w:tabs>
          <w:tab w:val="left" w:pos="4820"/>
        </w:tabs>
        <w:suppressAutoHyphens/>
        <w:ind w:left="2592" w:firstLine="1296"/>
        <w:jc w:val="both"/>
        <w:rPr>
          <w:lang w:val="en-US" w:eastAsia="ar-SA"/>
        </w:rPr>
      </w:pPr>
      <w:r w:rsidRPr="00504141">
        <w:rPr>
          <w:lang w:val="en-US" w:eastAsia="ar-SA"/>
        </w:rPr>
        <w:tab/>
        <w:t>(VšĮ Druskininkų ligoninės direktoriaus</w:t>
      </w:r>
    </w:p>
    <w:p w14:paraId="0FA5EAF1" w14:textId="3EA71934" w:rsidR="00504141" w:rsidRPr="00504141" w:rsidRDefault="00504141" w:rsidP="00504141">
      <w:pPr>
        <w:pStyle w:val="Betarp"/>
        <w:jc w:val="both"/>
        <w:rPr>
          <w:rFonts w:ascii="Times New Roman" w:hAnsi="Times New Roman" w:cs="Times New Roman"/>
          <w:sz w:val="24"/>
          <w:szCs w:val="24"/>
        </w:rPr>
      </w:pPr>
      <w:r w:rsidRPr="00504141">
        <w:rPr>
          <w:rFonts w:ascii="Times New Roman" w:hAnsi="Times New Roman" w:cs="Times New Roman"/>
          <w:sz w:val="24"/>
          <w:szCs w:val="24"/>
          <w:lang w:val="en-US" w:eastAsia="ar-SA"/>
        </w:rPr>
        <w:tab/>
      </w:r>
      <w:r w:rsidRPr="00504141">
        <w:rPr>
          <w:rFonts w:ascii="Times New Roman" w:hAnsi="Times New Roman" w:cs="Times New Roman"/>
          <w:sz w:val="24"/>
          <w:szCs w:val="24"/>
          <w:lang w:val="en-US" w:eastAsia="ar-SA"/>
        </w:rPr>
        <w:tab/>
      </w:r>
      <w:r w:rsidRPr="00504141">
        <w:rPr>
          <w:rFonts w:ascii="Times New Roman" w:hAnsi="Times New Roman" w:cs="Times New Roman"/>
          <w:sz w:val="24"/>
          <w:szCs w:val="24"/>
          <w:lang w:val="en-US" w:eastAsia="ar-SA"/>
        </w:rPr>
        <w:tab/>
      </w:r>
      <w:r>
        <w:rPr>
          <w:rFonts w:ascii="Times New Roman" w:hAnsi="Times New Roman" w:cs="Times New Roman"/>
          <w:sz w:val="24"/>
          <w:szCs w:val="24"/>
          <w:lang w:val="en-US" w:eastAsia="ar-SA"/>
        </w:rPr>
        <w:t xml:space="preserve">                </w:t>
      </w:r>
      <w:r w:rsidRPr="00504141">
        <w:rPr>
          <w:rFonts w:ascii="Times New Roman" w:hAnsi="Times New Roman" w:cs="Times New Roman"/>
          <w:sz w:val="24"/>
          <w:szCs w:val="24"/>
          <w:lang w:val="en-US" w:eastAsia="ar-SA"/>
        </w:rPr>
        <w:t>202</w:t>
      </w:r>
      <w:r>
        <w:rPr>
          <w:rFonts w:ascii="Times New Roman" w:hAnsi="Times New Roman" w:cs="Times New Roman"/>
          <w:sz w:val="24"/>
          <w:szCs w:val="24"/>
          <w:lang w:val="en-US" w:eastAsia="ar-SA"/>
        </w:rPr>
        <w:t>3</w:t>
      </w:r>
      <w:r w:rsidR="00B15E1B">
        <w:rPr>
          <w:rFonts w:ascii="Times New Roman" w:hAnsi="Times New Roman" w:cs="Times New Roman"/>
          <w:sz w:val="24"/>
          <w:szCs w:val="24"/>
          <w:lang w:val="en-US" w:eastAsia="ar-SA"/>
        </w:rPr>
        <w:t xml:space="preserve"> </w:t>
      </w:r>
      <w:r w:rsidRPr="00504141">
        <w:rPr>
          <w:rFonts w:ascii="Times New Roman" w:hAnsi="Times New Roman" w:cs="Times New Roman"/>
          <w:sz w:val="24"/>
          <w:szCs w:val="24"/>
          <w:lang w:val="en-US" w:eastAsia="ar-SA"/>
        </w:rPr>
        <w:t xml:space="preserve">m. </w:t>
      </w:r>
      <w:r>
        <w:rPr>
          <w:rFonts w:ascii="Times New Roman" w:hAnsi="Times New Roman" w:cs="Times New Roman"/>
          <w:sz w:val="24"/>
          <w:szCs w:val="24"/>
          <w:lang w:val="en-US" w:eastAsia="ar-SA"/>
        </w:rPr>
        <w:t>gegužės</w:t>
      </w:r>
      <w:r w:rsidR="00B15E1B">
        <w:rPr>
          <w:rFonts w:ascii="Times New Roman" w:hAnsi="Times New Roman" w:cs="Times New Roman"/>
          <w:sz w:val="24"/>
          <w:szCs w:val="24"/>
          <w:lang w:val="en-US" w:eastAsia="ar-SA"/>
        </w:rPr>
        <w:t xml:space="preserve"> 2</w:t>
      </w:r>
      <w:r w:rsidRPr="00504141">
        <w:rPr>
          <w:rFonts w:ascii="Times New Roman" w:hAnsi="Times New Roman" w:cs="Times New Roman"/>
          <w:sz w:val="24"/>
          <w:szCs w:val="24"/>
          <w:lang w:val="en-US" w:eastAsia="ar-SA"/>
        </w:rPr>
        <w:t>d. įsakymo</w:t>
      </w:r>
      <w:r w:rsidR="00B15E1B">
        <w:rPr>
          <w:rFonts w:ascii="Times New Roman" w:hAnsi="Times New Roman" w:cs="Times New Roman"/>
          <w:sz w:val="24"/>
          <w:szCs w:val="24"/>
          <w:lang w:val="en-US" w:eastAsia="ar-SA"/>
        </w:rPr>
        <w:t xml:space="preserve"> </w:t>
      </w:r>
      <w:r w:rsidRPr="00504141">
        <w:rPr>
          <w:rFonts w:ascii="Times New Roman" w:hAnsi="Times New Roman" w:cs="Times New Roman"/>
          <w:sz w:val="24"/>
          <w:szCs w:val="24"/>
          <w:lang w:val="en-US" w:eastAsia="ar-SA"/>
        </w:rPr>
        <w:t>Nr. V-</w:t>
      </w:r>
      <w:r w:rsidR="00B15E1B">
        <w:rPr>
          <w:rFonts w:ascii="Times New Roman" w:hAnsi="Times New Roman" w:cs="Times New Roman"/>
          <w:sz w:val="24"/>
          <w:szCs w:val="24"/>
          <w:lang w:val="en-US" w:eastAsia="ar-SA"/>
        </w:rPr>
        <w:t>16</w:t>
      </w:r>
      <w:r>
        <w:rPr>
          <w:rFonts w:ascii="Times New Roman" w:hAnsi="Times New Roman" w:cs="Times New Roman"/>
          <w:sz w:val="24"/>
          <w:szCs w:val="24"/>
          <w:lang w:val="en-US" w:eastAsia="ar-SA"/>
        </w:rPr>
        <w:t xml:space="preserve"> </w:t>
      </w:r>
      <w:r w:rsidRPr="00504141">
        <w:rPr>
          <w:rFonts w:ascii="Times New Roman" w:hAnsi="Times New Roman" w:cs="Times New Roman"/>
          <w:sz w:val="24"/>
          <w:szCs w:val="24"/>
          <w:lang w:val="en-US" w:eastAsia="ar-SA"/>
        </w:rPr>
        <w:t xml:space="preserve"> </w:t>
      </w:r>
      <w:r>
        <w:rPr>
          <w:rFonts w:ascii="Times New Roman" w:hAnsi="Times New Roman" w:cs="Times New Roman"/>
          <w:sz w:val="24"/>
          <w:szCs w:val="24"/>
          <w:lang w:val="en-US" w:eastAsia="ar-SA"/>
        </w:rPr>
        <w:t xml:space="preserve"> </w:t>
      </w:r>
      <w:r w:rsidRPr="00504141">
        <w:rPr>
          <w:rFonts w:ascii="Times New Roman" w:hAnsi="Times New Roman" w:cs="Times New Roman"/>
          <w:sz w:val="24"/>
          <w:szCs w:val="24"/>
          <w:lang w:val="en-US" w:eastAsia="ar-SA"/>
        </w:rPr>
        <w:t>redakcija</w:t>
      </w:r>
      <w:r>
        <w:rPr>
          <w:rFonts w:ascii="Times New Roman" w:hAnsi="Times New Roman" w:cs="Times New Roman"/>
          <w:sz w:val="24"/>
          <w:szCs w:val="24"/>
          <w:lang w:val="en-US" w:eastAsia="ar-SA"/>
        </w:rPr>
        <w:t>)</w:t>
      </w:r>
    </w:p>
    <w:p w14:paraId="6F83AD2E" w14:textId="7DB9EFE5" w:rsidR="00900E61" w:rsidRPr="00504141" w:rsidRDefault="0076706A" w:rsidP="002A3FEF">
      <w:pPr>
        <w:pStyle w:val="Betarp"/>
        <w:ind w:left="5184"/>
        <w:rPr>
          <w:rFonts w:ascii="Times New Roman" w:hAnsi="Times New Roman" w:cs="Times New Roman"/>
          <w:sz w:val="24"/>
          <w:szCs w:val="24"/>
        </w:rPr>
      </w:pPr>
      <w:r w:rsidRPr="00504141">
        <w:rPr>
          <w:rFonts w:ascii="Times New Roman" w:hAnsi="Times New Roman" w:cs="Times New Roman"/>
          <w:sz w:val="24"/>
          <w:szCs w:val="24"/>
        </w:rPr>
        <w:tab/>
      </w:r>
    </w:p>
    <w:p w14:paraId="175DCAA6" w14:textId="2DAA5E27" w:rsidR="0076706A" w:rsidRPr="002A3FEF" w:rsidRDefault="0076706A" w:rsidP="002A3FEF">
      <w:pPr>
        <w:pStyle w:val="Betarp"/>
        <w:ind w:left="5184"/>
        <w:rPr>
          <w:rFonts w:ascii="Times New Roman" w:hAnsi="Times New Roman" w:cs="Times New Roman"/>
          <w:sz w:val="24"/>
          <w:szCs w:val="24"/>
        </w:rPr>
      </w:pPr>
      <w:r w:rsidRPr="00695832">
        <w:rPr>
          <w:rFonts w:ascii="Times New Roman" w:hAnsi="Times New Roman" w:cs="Times New Roman"/>
          <w:sz w:val="24"/>
          <w:szCs w:val="24"/>
        </w:rPr>
        <w:tab/>
      </w:r>
      <w:r w:rsidRPr="00695832">
        <w:rPr>
          <w:rFonts w:ascii="Times New Roman" w:hAnsi="Times New Roman" w:cs="Times New Roman"/>
          <w:sz w:val="24"/>
          <w:szCs w:val="24"/>
        </w:rPr>
        <w:tab/>
      </w:r>
    </w:p>
    <w:p w14:paraId="043408F7" w14:textId="77777777" w:rsidR="0076706A" w:rsidRPr="00695832" w:rsidRDefault="0076706A" w:rsidP="00E44983">
      <w:pPr>
        <w:pStyle w:val="Betarp"/>
        <w:jc w:val="center"/>
        <w:rPr>
          <w:rFonts w:ascii="Times New Roman" w:hAnsi="Times New Roman" w:cs="Times New Roman"/>
          <w:b/>
          <w:bCs/>
          <w:sz w:val="24"/>
          <w:szCs w:val="24"/>
        </w:rPr>
      </w:pPr>
      <w:r w:rsidRPr="00695832">
        <w:rPr>
          <w:rFonts w:ascii="Times New Roman" w:hAnsi="Times New Roman" w:cs="Times New Roman"/>
          <w:b/>
          <w:bCs/>
          <w:sz w:val="24"/>
          <w:szCs w:val="24"/>
        </w:rPr>
        <w:t xml:space="preserve">VIEŠŲ KONKURSŲ </w:t>
      </w:r>
      <w:r w:rsidR="00294C47" w:rsidRPr="00695832">
        <w:rPr>
          <w:rFonts w:ascii="Times New Roman" w:hAnsi="Times New Roman" w:cs="Times New Roman"/>
          <w:b/>
          <w:bCs/>
          <w:sz w:val="24"/>
          <w:szCs w:val="24"/>
        </w:rPr>
        <w:t xml:space="preserve">Į </w:t>
      </w:r>
      <w:r w:rsidRPr="00695832">
        <w:rPr>
          <w:rFonts w:ascii="Times New Roman" w:hAnsi="Times New Roman" w:cs="Times New Roman"/>
          <w:b/>
          <w:bCs/>
          <w:sz w:val="24"/>
          <w:szCs w:val="24"/>
        </w:rPr>
        <w:t>VIEŠ</w:t>
      </w:r>
      <w:r w:rsidR="00294C47" w:rsidRPr="00695832">
        <w:rPr>
          <w:rFonts w:ascii="Times New Roman" w:hAnsi="Times New Roman" w:cs="Times New Roman"/>
          <w:b/>
          <w:bCs/>
          <w:sz w:val="24"/>
          <w:szCs w:val="24"/>
        </w:rPr>
        <w:t>OSIOS</w:t>
      </w:r>
      <w:r w:rsidRPr="00695832">
        <w:rPr>
          <w:rFonts w:ascii="Times New Roman" w:hAnsi="Times New Roman" w:cs="Times New Roman"/>
          <w:b/>
          <w:bCs/>
          <w:sz w:val="24"/>
          <w:szCs w:val="24"/>
        </w:rPr>
        <w:t xml:space="preserve"> ĮSTAIG</w:t>
      </w:r>
      <w:r w:rsidR="00294C47" w:rsidRPr="00695832">
        <w:rPr>
          <w:rFonts w:ascii="Times New Roman" w:hAnsi="Times New Roman" w:cs="Times New Roman"/>
          <w:b/>
          <w:bCs/>
          <w:sz w:val="24"/>
          <w:szCs w:val="24"/>
        </w:rPr>
        <w:t>OS DRUSKININKŲ LIGONINĖS PADALINIŲ</w:t>
      </w:r>
      <w:r w:rsidRPr="00695832">
        <w:rPr>
          <w:rFonts w:ascii="Times New Roman" w:hAnsi="Times New Roman" w:cs="Times New Roman"/>
          <w:b/>
          <w:bCs/>
          <w:sz w:val="24"/>
          <w:szCs w:val="24"/>
        </w:rPr>
        <w:t xml:space="preserve"> VADOVŲ PAREIGOMS EITI NUOSTATAI</w:t>
      </w:r>
    </w:p>
    <w:p w14:paraId="5B48AA38" w14:textId="77777777" w:rsidR="0076706A" w:rsidRPr="00695832" w:rsidRDefault="0076706A" w:rsidP="00E44983">
      <w:pPr>
        <w:pStyle w:val="Betarp"/>
        <w:jc w:val="center"/>
        <w:rPr>
          <w:rFonts w:ascii="Times New Roman" w:hAnsi="Times New Roman" w:cs="Times New Roman"/>
          <w:b/>
          <w:bCs/>
          <w:sz w:val="24"/>
          <w:szCs w:val="24"/>
        </w:rPr>
      </w:pPr>
    </w:p>
    <w:p w14:paraId="0DB712EB" w14:textId="77777777" w:rsidR="00731514" w:rsidRPr="00695832" w:rsidRDefault="0076706A" w:rsidP="00E44983">
      <w:pPr>
        <w:pStyle w:val="Betarp"/>
        <w:jc w:val="center"/>
        <w:rPr>
          <w:rFonts w:ascii="Times New Roman" w:hAnsi="Times New Roman" w:cs="Times New Roman"/>
          <w:b/>
          <w:bCs/>
          <w:sz w:val="24"/>
          <w:szCs w:val="24"/>
        </w:rPr>
      </w:pPr>
      <w:r w:rsidRPr="00695832">
        <w:rPr>
          <w:rFonts w:ascii="Times New Roman" w:hAnsi="Times New Roman" w:cs="Times New Roman"/>
          <w:b/>
          <w:bCs/>
          <w:sz w:val="24"/>
          <w:szCs w:val="24"/>
        </w:rPr>
        <w:t>I</w:t>
      </w:r>
      <w:r w:rsidR="00731514" w:rsidRPr="00695832">
        <w:rPr>
          <w:rFonts w:ascii="Times New Roman" w:hAnsi="Times New Roman" w:cs="Times New Roman"/>
          <w:b/>
          <w:bCs/>
          <w:sz w:val="24"/>
          <w:szCs w:val="24"/>
        </w:rPr>
        <w:t xml:space="preserve"> SKYRIUS</w:t>
      </w:r>
      <w:r w:rsidRPr="00695832">
        <w:rPr>
          <w:rFonts w:ascii="Times New Roman" w:hAnsi="Times New Roman" w:cs="Times New Roman"/>
          <w:b/>
          <w:bCs/>
          <w:sz w:val="24"/>
          <w:szCs w:val="24"/>
        </w:rPr>
        <w:t xml:space="preserve"> </w:t>
      </w:r>
    </w:p>
    <w:p w14:paraId="435D7C6A" w14:textId="77777777" w:rsidR="0076706A" w:rsidRPr="00695832" w:rsidRDefault="0076706A" w:rsidP="00E44983">
      <w:pPr>
        <w:pStyle w:val="Betarp"/>
        <w:jc w:val="center"/>
        <w:rPr>
          <w:rFonts w:ascii="Times New Roman" w:hAnsi="Times New Roman" w:cs="Times New Roman"/>
          <w:b/>
          <w:bCs/>
          <w:sz w:val="24"/>
          <w:szCs w:val="24"/>
        </w:rPr>
      </w:pPr>
      <w:r w:rsidRPr="00695832">
        <w:rPr>
          <w:rFonts w:ascii="Times New Roman" w:hAnsi="Times New Roman" w:cs="Times New Roman"/>
          <w:b/>
          <w:bCs/>
          <w:sz w:val="24"/>
          <w:szCs w:val="24"/>
        </w:rPr>
        <w:t>BENDROSIOS NUOSTATOS</w:t>
      </w:r>
    </w:p>
    <w:p w14:paraId="747ACD70" w14:textId="77777777" w:rsidR="0076706A" w:rsidRPr="00695832" w:rsidRDefault="0076706A" w:rsidP="00F127E0">
      <w:pPr>
        <w:pStyle w:val="Betarp"/>
        <w:rPr>
          <w:rFonts w:ascii="Times New Roman" w:hAnsi="Times New Roman" w:cs="Times New Roman"/>
          <w:b/>
          <w:bCs/>
          <w:sz w:val="24"/>
          <w:szCs w:val="24"/>
        </w:rPr>
      </w:pPr>
    </w:p>
    <w:p w14:paraId="26284736" w14:textId="77777777" w:rsidR="0076706A" w:rsidRPr="00DF4CC8" w:rsidRDefault="0076706A" w:rsidP="00C06C8D">
      <w:pPr>
        <w:pStyle w:val="Sraopastraipa"/>
        <w:numPr>
          <w:ilvl w:val="0"/>
          <w:numId w:val="13"/>
        </w:numPr>
        <w:tabs>
          <w:tab w:val="left" w:pos="1134"/>
        </w:tabs>
        <w:ind w:left="0" w:firstLine="851"/>
        <w:jc w:val="both"/>
        <w:rPr>
          <w:lang w:val="lt-LT"/>
        </w:rPr>
      </w:pPr>
      <w:r w:rsidRPr="00DF4CC8">
        <w:rPr>
          <w:lang w:val="lt-LT"/>
        </w:rPr>
        <w:t xml:space="preserve">Viešų konkursų </w:t>
      </w:r>
      <w:r w:rsidR="00294C47" w:rsidRPr="00DF4CC8">
        <w:rPr>
          <w:lang w:val="lt-LT"/>
        </w:rPr>
        <w:t>į viešosios įstaigos Druskininkų ligoninės padalinių</w:t>
      </w:r>
      <w:r w:rsidRPr="00DF4CC8">
        <w:rPr>
          <w:lang w:val="lt-LT"/>
        </w:rPr>
        <w:t xml:space="preserve"> vadovų (toliau –</w:t>
      </w:r>
      <w:r w:rsidR="00294C47" w:rsidRPr="00DF4CC8">
        <w:rPr>
          <w:lang w:val="lt-LT"/>
        </w:rPr>
        <w:t xml:space="preserve"> </w:t>
      </w:r>
      <w:r w:rsidR="00F17481" w:rsidRPr="00DF4CC8">
        <w:rPr>
          <w:lang w:val="lt-LT"/>
        </w:rPr>
        <w:t xml:space="preserve">padalinio </w:t>
      </w:r>
      <w:r w:rsidRPr="00DF4CC8">
        <w:rPr>
          <w:lang w:val="lt-LT"/>
        </w:rPr>
        <w:t xml:space="preserve">vadovas) pareigoms eiti nuostatai (toliau – nuostatai) yra parengti vadovaujantis Lietuvos Respublikos sveikatos priežiūros įstaigų įstatymu. Nuostatai reglamentuoja viešo konkurso </w:t>
      </w:r>
      <w:r w:rsidR="00F17481" w:rsidRPr="00DF4CC8">
        <w:rPr>
          <w:lang w:val="lt-LT"/>
        </w:rPr>
        <w:t xml:space="preserve">padalinio </w:t>
      </w:r>
      <w:r w:rsidRPr="00DF4CC8">
        <w:rPr>
          <w:lang w:val="lt-LT"/>
        </w:rPr>
        <w:t>vadovo pareigoms eiti (toliau – konkursas) tvarką.</w:t>
      </w:r>
    </w:p>
    <w:p w14:paraId="7240B077" w14:textId="77777777" w:rsidR="00DF4CC8" w:rsidRPr="00DF4CC8" w:rsidRDefault="00DF4CC8" w:rsidP="00C06C8D">
      <w:pPr>
        <w:pStyle w:val="Sraopastraipa"/>
        <w:numPr>
          <w:ilvl w:val="0"/>
          <w:numId w:val="13"/>
        </w:numPr>
        <w:tabs>
          <w:tab w:val="left" w:pos="1134"/>
        </w:tabs>
        <w:ind w:left="0" w:firstLine="851"/>
        <w:jc w:val="both"/>
        <w:rPr>
          <w:lang w:val="lt-LT"/>
        </w:rPr>
      </w:pPr>
      <w:r>
        <w:rPr>
          <w:lang w:val="lt-LT"/>
        </w:rPr>
        <w:t xml:space="preserve">Viešas konkursas – tai būdas atrinkti tinkamiausią pretendentą į laisvas viešosios įstaigos Druskininkų ligoninės padalinių vadovų pareigas </w:t>
      </w:r>
      <w:r w:rsidRPr="00695832">
        <w:rPr>
          <w:lang w:val="lt-LT"/>
        </w:rPr>
        <w:t>(toliau – pretendentai)</w:t>
      </w:r>
      <w:r>
        <w:rPr>
          <w:lang w:val="lt-LT"/>
        </w:rPr>
        <w:t>, viešai informuojant apie tai visuomenę.</w:t>
      </w:r>
    </w:p>
    <w:p w14:paraId="36BEBADE" w14:textId="77777777" w:rsidR="0076706A" w:rsidRPr="00695832" w:rsidRDefault="00DF4CC8" w:rsidP="00C06C8D">
      <w:pPr>
        <w:tabs>
          <w:tab w:val="left" w:pos="851"/>
        </w:tabs>
        <w:ind w:firstLine="851"/>
        <w:jc w:val="both"/>
        <w:rPr>
          <w:lang w:val="lt-LT"/>
        </w:rPr>
      </w:pPr>
      <w:r>
        <w:rPr>
          <w:lang w:val="lt-LT"/>
        </w:rPr>
        <w:t xml:space="preserve">3. </w:t>
      </w:r>
      <w:r w:rsidR="0076706A" w:rsidRPr="00695832">
        <w:rPr>
          <w:lang w:val="lt-LT"/>
        </w:rPr>
        <w:t xml:space="preserve">Sprendimą skelbti konkursą priima </w:t>
      </w:r>
      <w:r w:rsidR="00294C47" w:rsidRPr="00695832">
        <w:rPr>
          <w:lang w:val="lt-LT"/>
        </w:rPr>
        <w:t>viešosios įstaigos Druskininkų ligoninės direktorius</w:t>
      </w:r>
      <w:r w:rsidR="0076706A" w:rsidRPr="00695832">
        <w:rPr>
          <w:lang w:val="lt-LT"/>
        </w:rPr>
        <w:t>.</w:t>
      </w:r>
    </w:p>
    <w:p w14:paraId="4E13B761" w14:textId="77777777" w:rsidR="0076706A" w:rsidRPr="00695832" w:rsidRDefault="00DF4CC8" w:rsidP="00C06C8D">
      <w:pPr>
        <w:tabs>
          <w:tab w:val="left" w:pos="851"/>
        </w:tabs>
        <w:ind w:firstLine="851"/>
        <w:jc w:val="both"/>
        <w:rPr>
          <w:lang w:val="lt-LT"/>
        </w:rPr>
      </w:pPr>
      <w:r>
        <w:rPr>
          <w:lang w:val="lt-LT"/>
        </w:rPr>
        <w:t>4</w:t>
      </w:r>
      <w:r w:rsidR="0076706A" w:rsidRPr="00695832">
        <w:rPr>
          <w:lang w:val="lt-LT"/>
        </w:rPr>
        <w:t>. Konkurso organizavimo procedūra apima:</w:t>
      </w:r>
    </w:p>
    <w:p w14:paraId="656EF12F" w14:textId="77777777" w:rsidR="0076706A" w:rsidRPr="00695832" w:rsidRDefault="000A1C4B" w:rsidP="00C06C8D">
      <w:pPr>
        <w:tabs>
          <w:tab w:val="left" w:pos="851"/>
        </w:tabs>
        <w:ind w:firstLine="851"/>
        <w:jc w:val="both"/>
        <w:rPr>
          <w:lang w:val="lt-LT"/>
        </w:rPr>
      </w:pPr>
      <w:r>
        <w:rPr>
          <w:lang w:val="lt-LT"/>
        </w:rPr>
        <w:t>4</w:t>
      </w:r>
      <w:r w:rsidR="0076706A" w:rsidRPr="00695832">
        <w:rPr>
          <w:lang w:val="lt-LT"/>
        </w:rPr>
        <w:t>.1. konkurso paskelbimą;</w:t>
      </w:r>
    </w:p>
    <w:p w14:paraId="6C2775F5" w14:textId="77777777" w:rsidR="0076706A" w:rsidRPr="00695832" w:rsidRDefault="0076706A" w:rsidP="00C06C8D">
      <w:pPr>
        <w:tabs>
          <w:tab w:val="left" w:pos="851"/>
        </w:tabs>
        <w:ind w:firstLine="851"/>
        <w:jc w:val="both"/>
        <w:rPr>
          <w:lang w:val="lt-LT"/>
        </w:rPr>
      </w:pPr>
      <w:r w:rsidRPr="00695832">
        <w:rPr>
          <w:lang w:val="lt-LT"/>
        </w:rPr>
        <w:t>4</w:t>
      </w:r>
      <w:r w:rsidR="00294C47" w:rsidRPr="00695832">
        <w:rPr>
          <w:lang w:val="lt-LT"/>
        </w:rPr>
        <w:t xml:space="preserve">.2. </w:t>
      </w:r>
      <w:r w:rsidRPr="00695832">
        <w:rPr>
          <w:lang w:val="lt-LT"/>
        </w:rPr>
        <w:t>dokumentų, kuriuos būtina pateikti norint dalyvauti konkurse (toliau – dokumentai), pateikimą ir priėmimą;</w:t>
      </w:r>
    </w:p>
    <w:p w14:paraId="40E528B2" w14:textId="77777777" w:rsidR="0076706A" w:rsidRPr="00695832" w:rsidRDefault="0076706A" w:rsidP="00C06C8D">
      <w:pPr>
        <w:tabs>
          <w:tab w:val="left" w:pos="851"/>
        </w:tabs>
        <w:ind w:firstLine="851"/>
        <w:jc w:val="both"/>
        <w:rPr>
          <w:lang w:val="lt-LT"/>
        </w:rPr>
      </w:pPr>
      <w:r w:rsidRPr="00695832">
        <w:rPr>
          <w:lang w:val="lt-LT"/>
        </w:rPr>
        <w:t>4.3. konkurso komisijos (toliau – komisija) sudarymą;</w:t>
      </w:r>
    </w:p>
    <w:p w14:paraId="325715B3" w14:textId="77777777" w:rsidR="0076706A" w:rsidRPr="00695832" w:rsidRDefault="0076706A" w:rsidP="00C06C8D">
      <w:pPr>
        <w:tabs>
          <w:tab w:val="left" w:pos="851"/>
        </w:tabs>
        <w:ind w:firstLine="851"/>
        <w:jc w:val="both"/>
        <w:rPr>
          <w:lang w:val="lt-LT"/>
        </w:rPr>
      </w:pPr>
      <w:r w:rsidRPr="00695832">
        <w:rPr>
          <w:lang w:val="lt-LT"/>
        </w:rPr>
        <w:t xml:space="preserve">4.4. pretendentų, pageidaujančių eiti </w:t>
      </w:r>
      <w:r w:rsidR="00DF4CC8">
        <w:rPr>
          <w:lang w:val="lt-LT"/>
        </w:rPr>
        <w:t xml:space="preserve">padalinio </w:t>
      </w:r>
      <w:r w:rsidRPr="00695832">
        <w:rPr>
          <w:lang w:val="lt-LT"/>
        </w:rPr>
        <w:t>vadovo pareigas, atranką.</w:t>
      </w:r>
    </w:p>
    <w:p w14:paraId="51E8301E" w14:textId="77777777" w:rsidR="0076706A" w:rsidRPr="00695832" w:rsidRDefault="0076706A" w:rsidP="00C06C8D">
      <w:pPr>
        <w:pStyle w:val="Betarp"/>
        <w:tabs>
          <w:tab w:val="left" w:pos="851"/>
        </w:tabs>
        <w:rPr>
          <w:rFonts w:ascii="Times New Roman" w:hAnsi="Times New Roman" w:cs="Times New Roman"/>
          <w:b/>
          <w:bCs/>
          <w:sz w:val="24"/>
          <w:szCs w:val="24"/>
        </w:rPr>
      </w:pPr>
    </w:p>
    <w:p w14:paraId="538AE2A9" w14:textId="77777777" w:rsidR="00731514" w:rsidRPr="00695832" w:rsidRDefault="0076706A" w:rsidP="008C6A9E">
      <w:pPr>
        <w:jc w:val="center"/>
        <w:rPr>
          <w:b/>
          <w:bCs/>
          <w:lang w:val="lt-LT"/>
        </w:rPr>
      </w:pPr>
      <w:r w:rsidRPr="00695832">
        <w:rPr>
          <w:b/>
          <w:bCs/>
          <w:lang w:val="lt-LT"/>
        </w:rPr>
        <w:t>II</w:t>
      </w:r>
      <w:r w:rsidR="00731514" w:rsidRPr="00695832">
        <w:rPr>
          <w:b/>
          <w:bCs/>
          <w:lang w:val="lt-LT"/>
        </w:rPr>
        <w:t xml:space="preserve"> SKYRIUS</w:t>
      </w:r>
      <w:r w:rsidRPr="00695832">
        <w:rPr>
          <w:b/>
          <w:bCs/>
          <w:lang w:val="lt-LT"/>
        </w:rPr>
        <w:t xml:space="preserve"> </w:t>
      </w:r>
    </w:p>
    <w:p w14:paraId="12265F97" w14:textId="77777777" w:rsidR="0076706A" w:rsidRPr="00695832" w:rsidRDefault="0076706A" w:rsidP="008C6A9E">
      <w:pPr>
        <w:jc w:val="center"/>
        <w:rPr>
          <w:b/>
          <w:bCs/>
          <w:lang w:val="lt-LT"/>
        </w:rPr>
      </w:pPr>
      <w:r w:rsidRPr="00695832">
        <w:rPr>
          <w:b/>
          <w:bCs/>
          <w:lang w:val="lt-LT"/>
        </w:rPr>
        <w:t>KONKURSO PASKELBIMAS</w:t>
      </w:r>
    </w:p>
    <w:p w14:paraId="652DD070" w14:textId="77777777" w:rsidR="0076706A" w:rsidRPr="00695832" w:rsidRDefault="0076706A" w:rsidP="008C6A9E">
      <w:pPr>
        <w:jc w:val="both"/>
        <w:rPr>
          <w:lang w:val="lt-LT"/>
        </w:rPr>
      </w:pPr>
    </w:p>
    <w:p w14:paraId="29A23573" w14:textId="77777777" w:rsidR="0076706A" w:rsidRPr="00695832" w:rsidRDefault="0076706A" w:rsidP="00ED2F83">
      <w:pPr>
        <w:tabs>
          <w:tab w:val="left" w:pos="851"/>
        </w:tabs>
        <w:jc w:val="both"/>
        <w:rPr>
          <w:lang w:val="lt-LT"/>
        </w:rPr>
      </w:pPr>
      <w:r w:rsidRPr="00695832">
        <w:rPr>
          <w:lang w:val="lt-LT"/>
        </w:rPr>
        <w:tab/>
        <w:t xml:space="preserve">5. Konkursą skelbia </w:t>
      </w:r>
      <w:r w:rsidR="00294C47" w:rsidRPr="00695832">
        <w:rPr>
          <w:lang w:val="lt-LT"/>
        </w:rPr>
        <w:t>viešosios įstaigos Druskininkų ligoninės direktorius</w:t>
      </w:r>
      <w:r w:rsidRPr="00695832">
        <w:rPr>
          <w:lang w:val="lt-LT"/>
        </w:rPr>
        <w:t>.</w:t>
      </w:r>
    </w:p>
    <w:p w14:paraId="4EE951AC" w14:textId="77777777" w:rsidR="0076706A" w:rsidRPr="00695832" w:rsidRDefault="0076706A" w:rsidP="00ED2F83">
      <w:pPr>
        <w:tabs>
          <w:tab w:val="left" w:pos="851"/>
        </w:tabs>
        <w:jc w:val="both"/>
        <w:rPr>
          <w:lang w:val="lt-LT"/>
        </w:rPr>
      </w:pPr>
      <w:r w:rsidRPr="00695832">
        <w:rPr>
          <w:lang w:val="lt-LT"/>
        </w:rPr>
        <w:tab/>
        <w:t xml:space="preserve">6. Konkursas skelbiamas </w:t>
      </w:r>
      <w:r w:rsidR="00294C47" w:rsidRPr="00695832">
        <w:rPr>
          <w:lang w:val="lt-LT"/>
        </w:rPr>
        <w:t xml:space="preserve">viešosios įstaigos Druskininkų ligoninės (toliau – ligoninė) </w:t>
      </w:r>
      <w:r w:rsidRPr="00695832">
        <w:rPr>
          <w:lang w:val="lt-LT"/>
        </w:rPr>
        <w:t xml:space="preserve">interneto tinklalapyje. Apie konkursą taip pat gali būti papildomai skelbiama pasirinktame </w:t>
      </w:r>
      <w:r w:rsidR="00601219" w:rsidRPr="00601219">
        <w:rPr>
          <w:lang w:val="lt-LT"/>
        </w:rPr>
        <w:t xml:space="preserve">periodiniame leidinyje ir/ar </w:t>
      </w:r>
      <w:r w:rsidRPr="00695832">
        <w:rPr>
          <w:lang w:val="lt-LT"/>
        </w:rPr>
        <w:t>visuomenės informavimo priemonėse.</w:t>
      </w:r>
    </w:p>
    <w:p w14:paraId="67EF059B" w14:textId="77777777" w:rsidR="0076706A" w:rsidRPr="00695832" w:rsidRDefault="0076706A" w:rsidP="00ED2F83">
      <w:pPr>
        <w:tabs>
          <w:tab w:val="left" w:pos="851"/>
        </w:tabs>
        <w:jc w:val="both"/>
        <w:rPr>
          <w:lang w:val="lt-LT"/>
        </w:rPr>
      </w:pPr>
      <w:r w:rsidRPr="00695832">
        <w:rPr>
          <w:lang w:val="lt-LT"/>
        </w:rPr>
        <w:tab/>
        <w:t>7. Konkurso skelbime (interneto tinklalapyje) nurodoma:</w:t>
      </w:r>
    </w:p>
    <w:p w14:paraId="57B6E825" w14:textId="77777777" w:rsidR="0076706A" w:rsidRPr="00695832" w:rsidRDefault="0076706A" w:rsidP="00ED2F83">
      <w:pPr>
        <w:tabs>
          <w:tab w:val="left" w:pos="851"/>
        </w:tabs>
        <w:jc w:val="both"/>
        <w:rPr>
          <w:lang w:val="lt-LT"/>
        </w:rPr>
      </w:pPr>
      <w:r w:rsidRPr="00695832">
        <w:rPr>
          <w:lang w:val="lt-LT"/>
        </w:rPr>
        <w:tab/>
        <w:t xml:space="preserve">7.1. </w:t>
      </w:r>
      <w:r w:rsidR="00294C47" w:rsidRPr="00695832">
        <w:rPr>
          <w:lang w:val="lt-LT"/>
        </w:rPr>
        <w:t>ligoninės</w:t>
      </w:r>
      <w:r w:rsidRPr="00695832">
        <w:rPr>
          <w:lang w:val="lt-LT"/>
        </w:rPr>
        <w:t xml:space="preserve"> pavadinimas, teisinė forma, buveinė ir kodas;</w:t>
      </w:r>
    </w:p>
    <w:p w14:paraId="1EF4AF4E" w14:textId="77777777" w:rsidR="0076706A" w:rsidRPr="00695832" w:rsidRDefault="0076706A" w:rsidP="00ED2F83">
      <w:pPr>
        <w:tabs>
          <w:tab w:val="left" w:pos="851"/>
        </w:tabs>
        <w:jc w:val="both"/>
        <w:rPr>
          <w:lang w:val="lt-LT"/>
        </w:rPr>
      </w:pPr>
      <w:r w:rsidRPr="00695832">
        <w:rPr>
          <w:lang w:val="lt-LT"/>
        </w:rPr>
        <w:tab/>
        <w:t>7.2. pareigos, kurioms skelbiamas konkursas, pareiginė instrukcija;</w:t>
      </w:r>
    </w:p>
    <w:p w14:paraId="2BF61156" w14:textId="2BBD1BC5" w:rsidR="001F582C" w:rsidRDefault="00F46285" w:rsidP="00ED2F83">
      <w:pPr>
        <w:tabs>
          <w:tab w:val="left" w:pos="851"/>
        </w:tabs>
        <w:jc w:val="both"/>
        <w:rPr>
          <w:lang w:val="lt-LT"/>
        </w:rPr>
      </w:pPr>
      <w:r>
        <w:rPr>
          <w:lang w:val="lt-LT"/>
        </w:rPr>
        <w:tab/>
        <w:t>7.3.</w:t>
      </w:r>
      <w:r w:rsidR="0076706A" w:rsidRPr="00695832">
        <w:rPr>
          <w:lang w:val="lt-LT"/>
        </w:rPr>
        <w:t>bendrieji ir specialieji kvalifikaciniai reikalavimai</w:t>
      </w:r>
      <w:r w:rsidR="004C2401">
        <w:rPr>
          <w:lang w:val="lt-LT"/>
        </w:rPr>
        <w:t>;</w:t>
      </w:r>
      <w:r w:rsidR="0076706A" w:rsidRPr="00695832">
        <w:rPr>
          <w:lang w:val="lt-LT"/>
        </w:rPr>
        <w:t xml:space="preserve"> </w:t>
      </w:r>
    </w:p>
    <w:p w14:paraId="1A03ED75" w14:textId="77777777" w:rsidR="0076706A" w:rsidRPr="00695832" w:rsidRDefault="0076706A" w:rsidP="00ED2F83">
      <w:pPr>
        <w:tabs>
          <w:tab w:val="left" w:pos="851"/>
        </w:tabs>
        <w:jc w:val="both"/>
        <w:rPr>
          <w:lang w:val="lt-LT"/>
        </w:rPr>
      </w:pPr>
      <w:r w:rsidRPr="00695832">
        <w:rPr>
          <w:lang w:val="lt-LT"/>
        </w:rPr>
        <w:tab/>
        <w:t>7.4. būtinų pateikti dokumentų sąrašas, jų pateikimo tvarka ir terminas;</w:t>
      </w:r>
    </w:p>
    <w:p w14:paraId="23B9537C" w14:textId="77777777" w:rsidR="0076706A" w:rsidRPr="00695832" w:rsidRDefault="0076706A" w:rsidP="00ED2F83">
      <w:pPr>
        <w:tabs>
          <w:tab w:val="left" w:pos="851"/>
        </w:tabs>
        <w:jc w:val="both"/>
        <w:rPr>
          <w:lang w:val="lt-LT"/>
        </w:rPr>
      </w:pPr>
      <w:r w:rsidRPr="00695832">
        <w:rPr>
          <w:lang w:val="lt-LT"/>
        </w:rPr>
        <w:tab/>
        <w:t>7.5. pretendentų atrankos būdas;</w:t>
      </w:r>
    </w:p>
    <w:p w14:paraId="17C47572" w14:textId="77777777" w:rsidR="0076706A" w:rsidRPr="00695832" w:rsidRDefault="0076706A" w:rsidP="00ED2F83">
      <w:pPr>
        <w:tabs>
          <w:tab w:val="left" w:pos="851"/>
        </w:tabs>
        <w:jc w:val="both"/>
        <w:rPr>
          <w:lang w:val="lt-LT"/>
        </w:rPr>
      </w:pPr>
      <w:r w:rsidRPr="00695832">
        <w:rPr>
          <w:lang w:val="lt-LT"/>
        </w:rPr>
        <w:tab/>
        <w:t>7.6. kur galima gauti išsamią informaciją apie skelbiamą konkursą.</w:t>
      </w:r>
    </w:p>
    <w:p w14:paraId="66DA4F22" w14:textId="77777777" w:rsidR="0076706A" w:rsidRPr="00695832" w:rsidRDefault="0076706A" w:rsidP="00ED2F83">
      <w:pPr>
        <w:tabs>
          <w:tab w:val="left" w:pos="851"/>
        </w:tabs>
        <w:jc w:val="both"/>
        <w:rPr>
          <w:lang w:val="lt-LT"/>
        </w:rPr>
      </w:pPr>
    </w:p>
    <w:p w14:paraId="601AB872" w14:textId="77777777" w:rsidR="00731514" w:rsidRPr="00695832" w:rsidRDefault="0076706A" w:rsidP="00FB4B30">
      <w:pPr>
        <w:jc w:val="center"/>
        <w:rPr>
          <w:b/>
          <w:bCs/>
          <w:lang w:val="lt-LT"/>
        </w:rPr>
      </w:pPr>
      <w:r w:rsidRPr="00695832">
        <w:rPr>
          <w:b/>
          <w:bCs/>
          <w:lang w:val="lt-LT"/>
        </w:rPr>
        <w:t>III</w:t>
      </w:r>
      <w:r w:rsidR="00731514" w:rsidRPr="00695832">
        <w:rPr>
          <w:b/>
          <w:bCs/>
          <w:lang w:val="lt-LT"/>
        </w:rPr>
        <w:t xml:space="preserve"> SKYRIUS</w:t>
      </w:r>
      <w:r w:rsidRPr="00695832">
        <w:rPr>
          <w:b/>
          <w:bCs/>
          <w:lang w:val="lt-LT"/>
        </w:rPr>
        <w:t xml:space="preserve"> </w:t>
      </w:r>
    </w:p>
    <w:p w14:paraId="7C22D93C" w14:textId="77777777" w:rsidR="0076706A" w:rsidRPr="00695832" w:rsidRDefault="0076706A" w:rsidP="00FB4B30">
      <w:pPr>
        <w:jc w:val="center"/>
        <w:rPr>
          <w:b/>
          <w:bCs/>
          <w:lang w:val="lt-LT"/>
        </w:rPr>
      </w:pPr>
      <w:r w:rsidRPr="00695832">
        <w:rPr>
          <w:b/>
          <w:bCs/>
          <w:lang w:val="lt-LT"/>
        </w:rPr>
        <w:t>DOKUMENTŲ PATEIKIMAS IR PRIĖMIMAS</w:t>
      </w:r>
    </w:p>
    <w:p w14:paraId="5FF4BB3F" w14:textId="77777777" w:rsidR="0076706A" w:rsidRPr="00695832" w:rsidRDefault="0076706A" w:rsidP="00FB4B30">
      <w:pPr>
        <w:jc w:val="both"/>
        <w:rPr>
          <w:lang w:val="lt-LT"/>
        </w:rPr>
      </w:pPr>
    </w:p>
    <w:p w14:paraId="4AC041D1" w14:textId="77777777" w:rsidR="0076706A" w:rsidRPr="00695832" w:rsidRDefault="0076706A" w:rsidP="00ED2F83">
      <w:pPr>
        <w:tabs>
          <w:tab w:val="left" w:pos="851"/>
        </w:tabs>
        <w:jc w:val="both"/>
        <w:rPr>
          <w:lang w:val="lt-LT"/>
        </w:rPr>
      </w:pPr>
      <w:r w:rsidRPr="00695832">
        <w:rPr>
          <w:lang w:val="lt-LT"/>
        </w:rPr>
        <w:tab/>
        <w:t>8. Pretendentas privalo pateikti:</w:t>
      </w:r>
    </w:p>
    <w:p w14:paraId="4CA9D846" w14:textId="6F9DE5DE" w:rsidR="0076706A" w:rsidRPr="00695832" w:rsidRDefault="0076706A" w:rsidP="00ED2F83">
      <w:pPr>
        <w:tabs>
          <w:tab w:val="left" w:pos="851"/>
        </w:tabs>
        <w:jc w:val="both"/>
        <w:rPr>
          <w:lang w:val="lt-LT"/>
        </w:rPr>
      </w:pPr>
      <w:r w:rsidRPr="00695832">
        <w:rPr>
          <w:lang w:val="lt-LT"/>
        </w:rPr>
        <w:tab/>
        <w:t xml:space="preserve">8.1. prašymą leisti dalyvauti konkurse (toliau – prašymas), nurodęs, kokiu būdu – raštu ar elektroniniu paštu – informuoti pretendentą apie atitiktį </w:t>
      </w:r>
      <w:r w:rsidR="0000615C">
        <w:rPr>
          <w:lang w:val="lt-LT"/>
        </w:rPr>
        <w:t>bendriesiems reikalavimams.</w:t>
      </w:r>
    </w:p>
    <w:p w14:paraId="2ADADE1B" w14:textId="77777777" w:rsidR="0076706A" w:rsidRPr="00695832" w:rsidRDefault="0076706A" w:rsidP="00ED2F83">
      <w:pPr>
        <w:tabs>
          <w:tab w:val="left" w:pos="851"/>
        </w:tabs>
        <w:jc w:val="both"/>
        <w:rPr>
          <w:lang w:val="lt-LT"/>
        </w:rPr>
      </w:pPr>
      <w:r w:rsidRPr="00695832">
        <w:rPr>
          <w:lang w:val="lt-LT"/>
        </w:rPr>
        <w:tab/>
        <w:t>8.2. asmens tapatybę, išsilavinimą ir pilietybę patvirtinančius dokumentus ir šių dokumentų kopijas;</w:t>
      </w:r>
    </w:p>
    <w:p w14:paraId="29878222" w14:textId="77777777" w:rsidR="0076706A" w:rsidRPr="00695832" w:rsidRDefault="0076706A" w:rsidP="00ED2F83">
      <w:pPr>
        <w:tabs>
          <w:tab w:val="left" w:pos="851"/>
        </w:tabs>
        <w:jc w:val="both"/>
        <w:rPr>
          <w:lang w:val="lt-LT"/>
        </w:rPr>
      </w:pPr>
      <w:r w:rsidRPr="00695832">
        <w:rPr>
          <w:lang w:val="lt-LT"/>
        </w:rPr>
        <w:tab/>
        <w:t>8.3. gyvenimo aprašymą;</w:t>
      </w:r>
    </w:p>
    <w:p w14:paraId="4E982166" w14:textId="77777777" w:rsidR="0076706A" w:rsidRPr="00695832" w:rsidRDefault="0076706A" w:rsidP="00ED2F83">
      <w:pPr>
        <w:tabs>
          <w:tab w:val="left" w:pos="851"/>
        </w:tabs>
        <w:jc w:val="both"/>
        <w:rPr>
          <w:lang w:val="lt-LT"/>
        </w:rPr>
      </w:pPr>
      <w:r w:rsidRPr="00695832">
        <w:rPr>
          <w:lang w:val="lt-LT"/>
        </w:rPr>
        <w:lastRenderedPageBreak/>
        <w:tab/>
        <w:t>8.</w:t>
      </w:r>
      <w:r w:rsidR="00294C47" w:rsidRPr="00695832">
        <w:rPr>
          <w:lang w:val="lt-LT"/>
        </w:rPr>
        <w:t>4</w:t>
      </w:r>
      <w:r w:rsidRPr="00695832">
        <w:rPr>
          <w:lang w:val="lt-LT"/>
        </w:rPr>
        <w:t>. valstybinio socialinio draudimo pažymėjimą ir (arba) kitus darbo patirtį (stažą) patvirtinančius dokumentus ir šių dokumentų kopijas;</w:t>
      </w:r>
    </w:p>
    <w:p w14:paraId="49E2DC17" w14:textId="33DA8EA2" w:rsidR="0076706A" w:rsidRPr="00695832" w:rsidRDefault="0076706A" w:rsidP="00ED2F83">
      <w:pPr>
        <w:tabs>
          <w:tab w:val="left" w:pos="851"/>
        </w:tabs>
        <w:jc w:val="both"/>
        <w:rPr>
          <w:lang w:val="lt-LT"/>
        </w:rPr>
      </w:pPr>
      <w:r w:rsidRPr="00695832">
        <w:rPr>
          <w:lang w:val="lt-LT"/>
        </w:rPr>
        <w:tab/>
        <w:t>8.</w:t>
      </w:r>
      <w:r w:rsidR="00294C47" w:rsidRPr="00695832">
        <w:rPr>
          <w:lang w:val="lt-LT"/>
        </w:rPr>
        <w:t>5</w:t>
      </w:r>
      <w:r w:rsidRPr="00695832">
        <w:rPr>
          <w:lang w:val="lt-LT"/>
        </w:rPr>
        <w:t>. privačių interesų deklaraciją</w:t>
      </w:r>
      <w:r w:rsidR="0000615C">
        <w:rPr>
          <w:lang w:val="lt-LT"/>
        </w:rPr>
        <w:t>.</w:t>
      </w:r>
    </w:p>
    <w:p w14:paraId="1F22435C" w14:textId="77777777" w:rsidR="0076706A" w:rsidRPr="00695832" w:rsidRDefault="0076706A" w:rsidP="00ED2F83">
      <w:pPr>
        <w:tabs>
          <w:tab w:val="left" w:pos="851"/>
        </w:tabs>
        <w:jc w:val="both"/>
        <w:rPr>
          <w:lang w:val="lt-LT"/>
        </w:rPr>
      </w:pPr>
      <w:r w:rsidRPr="00695832">
        <w:rPr>
          <w:lang w:val="lt-LT"/>
        </w:rPr>
        <w:tab/>
        <w:t xml:space="preserve">9. Pretendentai dokumentus </w:t>
      </w:r>
      <w:r w:rsidR="00294C47" w:rsidRPr="00695832">
        <w:rPr>
          <w:lang w:val="lt-LT"/>
        </w:rPr>
        <w:t>ligoninei</w:t>
      </w:r>
      <w:r w:rsidRPr="00695832">
        <w:rPr>
          <w:lang w:val="lt-LT"/>
        </w:rPr>
        <w:t xml:space="preserve"> gali pateikti asmeniškai arba siųsti registruotu laišku.</w:t>
      </w:r>
    </w:p>
    <w:p w14:paraId="007EF492" w14:textId="77777777" w:rsidR="0076706A" w:rsidRPr="00695832" w:rsidRDefault="0076706A" w:rsidP="00ED2F83">
      <w:pPr>
        <w:tabs>
          <w:tab w:val="left" w:pos="851"/>
        </w:tabs>
        <w:jc w:val="both"/>
        <w:rPr>
          <w:lang w:val="lt-LT"/>
        </w:rPr>
      </w:pPr>
      <w:r w:rsidRPr="00695832">
        <w:rPr>
          <w:lang w:val="lt-LT"/>
        </w:rPr>
        <w:tab/>
        <w:t xml:space="preserve">10. Dokumentai pateikiami </w:t>
      </w:r>
      <w:r w:rsidR="00294C47" w:rsidRPr="00695832">
        <w:rPr>
          <w:lang w:val="lt-LT"/>
        </w:rPr>
        <w:t>ligoninės personalo specialistui</w:t>
      </w:r>
      <w:r w:rsidRPr="00695832">
        <w:rPr>
          <w:lang w:val="lt-LT"/>
        </w:rPr>
        <w:t xml:space="preserve"> per konkurso skelbime nurodytą terminą.</w:t>
      </w:r>
    </w:p>
    <w:p w14:paraId="217937D8" w14:textId="77777777" w:rsidR="0076706A" w:rsidRPr="00695832" w:rsidRDefault="0076706A" w:rsidP="00ED2F83">
      <w:pPr>
        <w:tabs>
          <w:tab w:val="left" w:pos="851"/>
        </w:tabs>
        <w:jc w:val="both"/>
        <w:rPr>
          <w:lang w:val="lt-LT"/>
        </w:rPr>
      </w:pPr>
      <w:r w:rsidRPr="00695832">
        <w:rPr>
          <w:lang w:val="lt-LT"/>
        </w:rPr>
        <w:tab/>
        <w:t>11</w:t>
      </w:r>
      <w:r w:rsidR="00294C47" w:rsidRPr="00695832">
        <w:rPr>
          <w:lang w:val="lt-LT"/>
        </w:rPr>
        <w:t xml:space="preserve">. Personalo </w:t>
      </w:r>
      <w:r w:rsidRPr="00695832">
        <w:rPr>
          <w:lang w:val="lt-LT"/>
        </w:rPr>
        <w:t>s</w:t>
      </w:r>
      <w:r w:rsidR="00294C47" w:rsidRPr="00695832">
        <w:rPr>
          <w:lang w:val="lt-LT"/>
        </w:rPr>
        <w:t>pecialistas</w:t>
      </w:r>
      <w:r w:rsidRPr="00695832">
        <w:rPr>
          <w:lang w:val="lt-LT"/>
        </w:rPr>
        <w:t xml:space="preserve"> priima pretendentų pateiktus dokumentus, juos registruoja pretendentų prašymų registravimo žurnale.</w:t>
      </w:r>
    </w:p>
    <w:p w14:paraId="426012CA" w14:textId="77777777" w:rsidR="0076706A" w:rsidRPr="00695832" w:rsidRDefault="0076706A" w:rsidP="00ED2F83">
      <w:pPr>
        <w:tabs>
          <w:tab w:val="left" w:pos="851"/>
        </w:tabs>
        <w:jc w:val="both"/>
        <w:rPr>
          <w:lang w:val="lt-LT"/>
        </w:rPr>
      </w:pPr>
      <w:r w:rsidRPr="00695832">
        <w:rPr>
          <w:lang w:val="lt-LT"/>
        </w:rPr>
        <w:tab/>
        <w:t xml:space="preserve">12. Pretendentų dokumentai priimami </w:t>
      </w:r>
      <w:r w:rsidR="00794E51">
        <w:rPr>
          <w:lang w:val="lt-LT"/>
        </w:rPr>
        <w:t>20</w:t>
      </w:r>
      <w:r w:rsidR="00AC1C0A" w:rsidRPr="00C619B0">
        <w:rPr>
          <w:lang w:val="lt-LT"/>
        </w:rPr>
        <w:t xml:space="preserve"> </w:t>
      </w:r>
      <w:r w:rsidRPr="00C619B0">
        <w:rPr>
          <w:lang w:val="lt-LT"/>
        </w:rPr>
        <w:t>kalendorinių dienų</w:t>
      </w:r>
      <w:r w:rsidRPr="00695832">
        <w:rPr>
          <w:lang w:val="lt-LT"/>
        </w:rPr>
        <w:t xml:space="preserve"> nuo konkurso paskelbimo</w:t>
      </w:r>
      <w:r w:rsidR="00294C47" w:rsidRPr="00695832">
        <w:rPr>
          <w:lang w:val="lt-LT"/>
        </w:rPr>
        <w:t xml:space="preserve"> ligoninės internetiniame puslapyje</w:t>
      </w:r>
      <w:r w:rsidRPr="00695832">
        <w:rPr>
          <w:lang w:val="lt-LT"/>
        </w:rPr>
        <w:t>, įskaitant ir konkurso paskelbimo dieną.</w:t>
      </w:r>
    </w:p>
    <w:p w14:paraId="7ABDB2FF" w14:textId="77777777" w:rsidR="0076706A" w:rsidRPr="00695832" w:rsidRDefault="0076706A" w:rsidP="00ED2F83">
      <w:pPr>
        <w:tabs>
          <w:tab w:val="left" w:pos="851"/>
        </w:tabs>
        <w:jc w:val="both"/>
        <w:rPr>
          <w:lang w:val="lt-LT"/>
        </w:rPr>
      </w:pPr>
      <w:r w:rsidRPr="00695832">
        <w:rPr>
          <w:lang w:val="lt-LT"/>
        </w:rPr>
        <w:tab/>
        <w:t>13. Jeigu pretendentai pateikia dokumentus asmeniškai, šių nuostatų 8.2, 8.</w:t>
      </w:r>
      <w:r w:rsidR="00AC1C0A">
        <w:rPr>
          <w:lang w:val="lt-LT"/>
        </w:rPr>
        <w:t>4</w:t>
      </w:r>
      <w:r w:rsidRPr="00695832">
        <w:rPr>
          <w:lang w:val="lt-LT"/>
        </w:rPr>
        <w:t xml:space="preserve"> ir 8.</w:t>
      </w:r>
      <w:r w:rsidR="00AC1C0A">
        <w:rPr>
          <w:lang w:val="lt-LT"/>
        </w:rPr>
        <w:t>6</w:t>
      </w:r>
      <w:r w:rsidRPr="00695832">
        <w:rPr>
          <w:lang w:val="lt-LT"/>
        </w:rPr>
        <w:t xml:space="preserve"> p</w:t>
      </w:r>
      <w:r w:rsidR="00A7397E">
        <w:rPr>
          <w:lang w:val="lt-LT"/>
        </w:rPr>
        <w:t>apunkčiuose</w:t>
      </w:r>
      <w:r w:rsidRPr="00695832">
        <w:rPr>
          <w:lang w:val="lt-LT"/>
        </w:rPr>
        <w:t xml:space="preserve"> nurodytus dokumentus (dokumentų originalus arba šių dokument</w:t>
      </w:r>
      <w:r w:rsidR="00AC1C0A">
        <w:rPr>
          <w:lang w:val="lt-LT"/>
        </w:rPr>
        <w:t xml:space="preserve">ų notaro patvirtintas kopijas), </w:t>
      </w:r>
      <w:r w:rsidRPr="00695832">
        <w:rPr>
          <w:lang w:val="lt-LT"/>
        </w:rPr>
        <w:t xml:space="preserve">sutikrinęs su pateiktomis kopijomis, </w:t>
      </w:r>
      <w:r w:rsidR="00AF1CDE" w:rsidRPr="00695832">
        <w:rPr>
          <w:lang w:val="lt-LT"/>
        </w:rPr>
        <w:t>p</w:t>
      </w:r>
      <w:r w:rsidRPr="00695832">
        <w:rPr>
          <w:lang w:val="lt-LT"/>
        </w:rPr>
        <w:t xml:space="preserve">ersonalo </w:t>
      </w:r>
      <w:r w:rsidR="00AF1CDE" w:rsidRPr="00695832">
        <w:rPr>
          <w:lang w:val="lt-LT"/>
        </w:rPr>
        <w:t>specialistas</w:t>
      </w:r>
      <w:r w:rsidRPr="00695832">
        <w:rPr>
          <w:lang w:val="lt-LT"/>
        </w:rPr>
        <w:t xml:space="preserve"> grąžina pretendentui dokumentų priėmimo metu. Pateiktų dokumentų kopijos negrąžinamos.</w:t>
      </w:r>
    </w:p>
    <w:p w14:paraId="5A88E077" w14:textId="77777777" w:rsidR="0076706A" w:rsidRPr="00695832" w:rsidRDefault="0076706A" w:rsidP="00ED2F83">
      <w:pPr>
        <w:tabs>
          <w:tab w:val="left" w:pos="851"/>
        </w:tabs>
        <w:jc w:val="both"/>
        <w:rPr>
          <w:lang w:val="lt-LT"/>
        </w:rPr>
      </w:pPr>
      <w:r w:rsidRPr="00695832">
        <w:rPr>
          <w:lang w:val="lt-LT"/>
        </w:rPr>
        <w:tab/>
        <w:t>14. Jeigu dokumentai siunčiami registruotu laišku, pateikiamos šių nuostatų 8.2, 8.</w:t>
      </w:r>
      <w:r w:rsidR="00AC1C0A">
        <w:rPr>
          <w:lang w:val="lt-LT"/>
        </w:rPr>
        <w:t>4</w:t>
      </w:r>
      <w:r w:rsidRPr="00695832">
        <w:rPr>
          <w:lang w:val="lt-LT"/>
        </w:rPr>
        <w:t xml:space="preserve"> ir 8.</w:t>
      </w:r>
      <w:r w:rsidR="00AC1C0A">
        <w:rPr>
          <w:lang w:val="lt-LT"/>
        </w:rPr>
        <w:t>6</w:t>
      </w:r>
      <w:r w:rsidRPr="00695832">
        <w:rPr>
          <w:lang w:val="lt-LT"/>
        </w:rPr>
        <w:t xml:space="preserve"> p</w:t>
      </w:r>
      <w:r w:rsidR="00A7397E">
        <w:rPr>
          <w:lang w:val="lt-LT"/>
        </w:rPr>
        <w:t>apunkčiuose</w:t>
      </w:r>
      <w:r w:rsidRPr="00695832">
        <w:rPr>
          <w:lang w:val="lt-LT"/>
        </w:rPr>
        <w:t xml:space="preserve"> nurodytų dokumentų kopijos. Jeigu pretendentų registruotu laišku pateiktos dokumentų kopijos nepatvirtintos notaro, pretendentai privalo pateikti dokumentus konkurso dieną jiems nurodytu laiku.</w:t>
      </w:r>
    </w:p>
    <w:p w14:paraId="50180A93" w14:textId="77777777" w:rsidR="0076706A" w:rsidRPr="00695832" w:rsidRDefault="0076706A" w:rsidP="00ED2F83">
      <w:pPr>
        <w:tabs>
          <w:tab w:val="left" w:pos="851"/>
        </w:tabs>
        <w:ind w:firstLine="851"/>
        <w:jc w:val="both"/>
        <w:rPr>
          <w:lang w:val="lt-LT"/>
        </w:rPr>
      </w:pPr>
      <w:r w:rsidRPr="00695832">
        <w:rPr>
          <w:lang w:val="lt-LT"/>
        </w:rPr>
        <w:t>Pretendentų pateikti dokumentai su registruotu laišku gautomis dokumentų kopijomis, kurios nepatvirtintos notaro, sutikrinami iki konkurso pradžios ir grąžinami pretendentams.</w:t>
      </w:r>
    </w:p>
    <w:p w14:paraId="455A7EF8" w14:textId="77777777" w:rsidR="0076706A" w:rsidRPr="00695832" w:rsidRDefault="0076706A" w:rsidP="00ED2F83">
      <w:pPr>
        <w:tabs>
          <w:tab w:val="left" w:pos="851"/>
        </w:tabs>
        <w:ind w:firstLine="851"/>
        <w:jc w:val="both"/>
        <w:rPr>
          <w:lang w:val="lt-LT"/>
        </w:rPr>
      </w:pPr>
      <w:r w:rsidRPr="00695832">
        <w:rPr>
          <w:lang w:val="lt-LT"/>
        </w:rPr>
        <w:t>Pre</w:t>
      </w:r>
      <w:r w:rsidR="00AC1C0A">
        <w:rPr>
          <w:lang w:val="lt-LT"/>
        </w:rPr>
        <w:t xml:space="preserve">tendentams nepateikus dokumentų </w:t>
      </w:r>
      <w:r w:rsidRPr="00695832">
        <w:rPr>
          <w:lang w:val="lt-LT"/>
        </w:rPr>
        <w:t>ar sutikrinant nustačius, kad pateikti dokumentai neatitinka registruotu paštu pateiktų dokumentų kopijų, kurios nepatvirtintos notaro, pretendentui neleidžiama dalyvauti konkurse ir apie tai pažymima pretendentų prašymų registravimo žurnale.</w:t>
      </w:r>
    </w:p>
    <w:p w14:paraId="3BC5DA91" w14:textId="77777777" w:rsidR="0076706A" w:rsidRPr="00695832" w:rsidRDefault="0076706A" w:rsidP="00ED2F83">
      <w:pPr>
        <w:tabs>
          <w:tab w:val="left" w:pos="851"/>
        </w:tabs>
        <w:jc w:val="both"/>
        <w:rPr>
          <w:strike/>
          <w:lang w:val="lt-LT"/>
        </w:rPr>
      </w:pPr>
      <w:r w:rsidRPr="00695832">
        <w:rPr>
          <w:lang w:val="lt-LT"/>
        </w:rPr>
        <w:tab/>
        <w:t>15. Jeigu pretendentas neatitinka bendrųjų kvalifikacinių reikalavimų, nurodytų nuostatų 7</w:t>
      </w:r>
      <w:r w:rsidR="000F6781" w:rsidRPr="00695832">
        <w:rPr>
          <w:lang w:val="lt-LT"/>
        </w:rPr>
        <w:t>.3 punkte, p</w:t>
      </w:r>
      <w:r w:rsidRPr="00695832">
        <w:rPr>
          <w:lang w:val="lt-LT"/>
        </w:rPr>
        <w:t>ersonalo s</w:t>
      </w:r>
      <w:r w:rsidR="000F6781" w:rsidRPr="00695832">
        <w:rPr>
          <w:lang w:val="lt-LT"/>
        </w:rPr>
        <w:t>pecialistas</w:t>
      </w:r>
      <w:r w:rsidRPr="00695832">
        <w:rPr>
          <w:lang w:val="lt-LT"/>
        </w:rPr>
        <w:t xml:space="preserve"> per 5 darbo dienas nuo dokumentų gavimo dienos prašyme nurodytu būdu išsiunčia pranešimą apie tai, kad jam neleidžiama dalyvauti konkurse.</w:t>
      </w:r>
    </w:p>
    <w:p w14:paraId="305ECAC9" w14:textId="628DA806" w:rsidR="0076706A" w:rsidRPr="00695832" w:rsidRDefault="0076706A" w:rsidP="00ED2F83">
      <w:pPr>
        <w:tabs>
          <w:tab w:val="left" w:pos="851"/>
        </w:tabs>
        <w:jc w:val="both"/>
        <w:rPr>
          <w:lang w:val="lt-LT"/>
        </w:rPr>
      </w:pPr>
      <w:r w:rsidRPr="00695832">
        <w:rPr>
          <w:lang w:val="lt-LT"/>
        </w:rPr>
        <w:tab/>
      </w:r>
      <w:r w:rsidRPr="004C2401">
        <w:rPr>
          <w:lang w:val="lt-LT"/>
        </w:rPr>
        <w:t xml:space="preserve">16. </w:t>
      </w:r>
      <w:r w:rsidRPr="00695832">
        <w:rPr>
          <w:lang w:val="lt-LT"/>
        </w:rPr>
        <w:t>Pretendentui, kuris atitinka nuostatų bendruosius kvalifikacinius</w:t>
      </w:r>
      <w:r w:rsidR="000F6781" w:rsidRPr="00695832">
        <w:rPr>
          <w:lang w:val="lt-LT"/>
        </w:rPr>
        <w:t xml:space="preserve"> reikalavimus, p</w:t>
      </w:r>
      <w:r w:rsidRPr="00695832">
        <w:rPr>
          <w:lang w:val="lt-LT"/>
        </w:rPr>
        <w:t xml:space="preserve">ersonalo </w:t>
      </w:r>
      <w:r w:rsidR="000F6781" w:rsidRPr="00695832">
        <w:rPr>
          <w:lang w:val="lt-LT"/>
        </w:rPr>
        <w:t>specialistas</w:t>
      </w:r>
      <w:r w:rsidR="002A3FEF">
        <w:rPr>
          <w:lang w:val="lt-LT"/>
        </w:rPr>
        <w:t>,</w:t>
      </w:r>
      <w:r w:rsidRPr="00695832">
        <w:rPr>
          <w:lang w:val="lt-LT"/>
        </w:rPr>
        <w:t xml:space="preserve"> ne vėliau kaip prieš 5 darbo dienas iki konkurso</w:t>
      </w:r>
      <w:r w:rsidR="002A3FEF">
        <w:rPr>
          <w:lang w:val="lt-LT"/>
        </w:rPr>
        <w:t>,</w:t>
      </w:r>
      <w:r w:rsidRPr="00695832">
        <w:rPr>
          <w:lang w:val="lt-LT"/>
        </w:rPr>
        <w:t xml:space="preserve"> prašyme nurodytu būdu išsiunčia pranešimą apie konkurso datą, laiką, vietą ir nuostatų 14 punkte nurodytu atveju</w:t>
      </w:r>
      <w:r w:rsidR="00A311DF">
        <w:rPr>
          <w:lang w:val="lt-LT"/>
        </w:rPr>
        <w:t xml:space="preserve"> </w:t>
      </w:r>
      <w:r w:rsidRPr="00695832">
        <w:rPr>
          <w:lang w:val="lt-LT"/>
        </w:rPr>
        <w:t>– apie dokumentų pateikimo laiką.</w:t>
      </w:r>
    </w:p>
    <w:p w14:paraId="3F966041" w14:textId="77777777" w:rsidR="0076706A" w:rsidRPr="00695832" w:rsidRDefault="0076706A" w:rsidP="00ED2F83">
      <w:pPr>
        <w:tabs>
          <w:tab w:val="left" w:pos="851"/>
        </w:tabs>
        <w:jc w:val="both"/>
        <w:rPr>
          <w:lang w:val="lt-LT"/>
        </w:rPr>
      </w:pPr>
      <w:r w:rsidRPr="00695832">
        <w:rPr>
          <w:color w:val="339966"/>
          <w:lang w:val="lt-LT"/>
        </w:rPr>
        <w:tab/>
      </w:r>
      <w:r w:rsidRPr="00695832">
        <w:rPr>
          <w:lang w:val="lt-LT"/>
        </w:rPr>
        <w:t xml:space="preserve">17. Pretendentas, pateikdamas dokumentus asmeniškai, su nuostatų 15 ar 16 punktuose nurodyta informacija gali būti supažindinamas </w:t>
      </w:r>
      <w:r w:rsidR="000F6781" w:rsidRPr="00695832">
        <w:rPr>
          <w:lang w:val="lt-LT"/>
        </w:rPr>
        <w:t>ligoninėje</w:t>
      </w:r>
      <w:r w:rsidRPr="00695832">
        <w:rPr>
          <w:lang w:val="lt-LT"/>
        </w:rPr>
        <w:t xml:space="preserve"> pasirašytinai.</w:t>
      </w:r>
    </w:p>
    <w:p w14:paraId="06F77249" w14:textId="77777777" w:rsidR="0076706A" w:rsidRPr="00695832" w:rsidRDefault="0076706A" w:rsidP="00F127E0">
      <w:pPr>
        <w:pStyle w:val="Betarp"/>
        <w:jc w:val="both"/>
        <w:rPr>
          <w:rFonts w:ascii="Times New Roman" w:hAnsi="Times New Roman" w:cs="Times New Roman"/>
          <w:sz w:val="24"/>
          <w:szCs w:val="24"/>
        </w:rPr>
      </w:pPr>
    </w:p>
    <w:p w14:paraId="5DE817BC" w14:textId="77777777" w:rsidR="00731514" w:rsidRPr="00695832" w:rsidRDefault="0076706A" w:rsidP="00FB4B30">
      <w:pPr>
        <w:jc w:val="center"/>
        <w:rPr>
          <w:b/>
          <w:bCs/>
          <w:lang w:val="lt-LT"/>
        </w:rPr>
      </w:pPr>
      <w:r w:rsidRPr="00695832">
        <w:rPr>
          <w:b/>
          <w:bCs/>
          <w:lang w:val="lt-LT"/>
        </w:rPr>
        <w:t>IV</w:t>
      </w:r>
      <w:r w:rsidR="00731514" w:rsidRPr="00695832">
        <w:rPr>
          <w:b/>
          <w:bCs/>
          <w:lang w:val="lt-LT"/>
        </w:rPr>
        <w:t xml:space="preserve"> SKYRIUS</w:t>
      </w:r>
      <w:r w:rsidRPr="00695832">
        <w:rPr>
          <w:b/>
          <w:bCs/>
          <w:lang w:val="lt-LT"/>
        </w:rPr>
        <w:t xml:space="preserve"> </w:t>
      </w:r>
    </w:p>
    <w:p w14:paraId="2BE3707F" w14:textId="77777777" w:rsidR="0076706A" w:rsidRPr="00695832" w:rsidRDefault="0076706A" w:rsidP="00FB4B30">
      <w:pPr>
        <w:jc w:val="center"/>
        <w:rPr>
          <w:b/>
          <w:bCs/>
          <w:lang w:val="lt-LT"/>
        </w:rPr>
      </w:pPr>
      <w:r w:rsidRPr="00695832">
        <w:rPr>
          <w:b/>
          <w:bCs/>
          <w:lang w:val="lt-LT"/>
        </w:rPr>
        <w:t>KOMISIJOS SUDARYMAS</w:t>
      </w:r>
    </w:p>
    <w:p w14:paraId="4F5F92E0" w14:textId="77777777" w:rsidR="0076706A" w:rsidRPr="00695832" w:rsidRDefault="0076706A" w:rsidP="00ED2F83">
      <w:pPr>
        <w:tabs>
          <w:tab w:val="left" w:pos="851"/>
        </w:tabs>
        <w:jc w:val="both"/>
        <w:rPr>
          <w:lang w:val="lt-LT"/>
        </w:rPr>
      </w:pPr>
    </w:p>
    <w:p w14:paraId="209273F1" w14:textId="77777777" w:rsidR="0076706A" w:rsidRPr="00695832" w:rsidRDefault="0076706A" w:rsidP="00ED2F83">
      <w:pPr>
        <w:tabs>
          <w:tab w:val="left" w:pos="851"/>
        </w:tabs>
        <w:jc w:val="both"/>
        <w:rPr>
          <w:lang w:val="lt-LT"/>
        </w:rPr>
      </w:pPr>
      <w:r w:rsidRPr="00695832">
        <w:rPr>
          <w:lang w:val="lt-LT"/>
        </w:rPr>
        <w:tab/>
        <w:t xml:space="preserve">18. Komisija sudaroma </w:t>
      </w:r>
      <w:r w:rsidR="00806B5E" w:rsidRPr="00695832">
        <w:rPr>
          <w:lang w:val="lt-LT"/>
        </w:rPr>
        <w:t>ligoninės direktoriaus</w:t>
      </w:r>
      <w:r w:rsidR="00AC1C0A">
        <w:rPr>
          <w:lang w:val="lt-LT"/>
        </w:rPr>
        <w:t xml:space="preserve"> įsakymu ne vėliau kaip per </w:t>
      </w:r>
      <w:r w:rsidR="00794E51">
        <w:rPr>
          <w:lang w:val="lt-LT"/>
        </w:rPr>
        <w:t>20</w:t>
      </w:r>
      <w:r w:rsidRPr="00695832">
        <w:rPr>
          <w:lang w:val="lt-LT"/>
        </w:rPr>
        <w:t xml:space="preserve"> kalendorinių dienų nuo konkurso paskelbimo dienos, bet ne vėliau kaip prieš 3 darbo dienas iki konkurso. </w:t>
      </w:r>
    </w:p>
    <w:p w14:paraId="2D76B2DA" w14:textId="77777777" w:rsidR="0076706A" w:rsidRPr="00695832" w:rsidRDefault="0076706A" w:rsidP="00ED2F83">
      <w:pPr>
        <w:tabs>
          <w:tab w:val="left" w:pos="851"/>
        </w:tabs>
        <w:jc w:val="both"/>
        <w:rPr>
          <w:lang w:val="lt-LT"/>
        </w:rPr>
      </w:pPr>
      <w:r w:rsidRPr="00695832">
        <w:rPr>
          <w:lang w:val="lt-LT"/>
        </w:rPr>
        <w:tab/>
        <w:t xml:space="preserve">19. Komisija sudaroma iš </w:t>
      </w:r>
      <w:r w:rsidR="007E541E">
        <w:rPr>
          <w:lang w:val="lt-LT"/>
        </w:rPr>
        <w:t xml:space="preserve">ne mažiau kaip </w:t>
      </w:r>
      <w:r w:rsidR="00806B5E" w:rsidRPr="00695832">
        <w:rPr>
          <w:lang w:val="lt-LT"/>
        </w:rPr>
        <w:t>3</w:t>
      </w:r>
      <w:r w:rsidRPr="00695832">
        <w:rPr>
          <w:lang w:val="lt-LT"/>
        </w:rPr>
        <w:t xml:space="preserve"> narių. Įsakyme dėl komisijos sudarymo nurodomi komisijos pirmininkas, kiti komisijos nariai ir komisijos sekretorius</w:t>
      </w:r>
      <w:r w:rsidRPr="00695832">
        <w:rPr>
          <w:color w:val="339966"/>
          <w:lang w:val="lt-LT"/>
        </w:rPr>
        <w:t>.</w:t>
      </w:r>
      <w:r w:rsidRPr="00695832">
        <w:rPr>
          <w:lang w:val="lt-LT"/>
        </w:rPr>
        <w:t xml:space="preserve"> Komisijos pirmininku skiriamas </w:t>
      </w:r>
      <w:r w:rsidR="00806B5E" w:rsidRPr="00695832">
        <w:rPr>
          <w:lang w:val="lt-LT"/>
        </w:rPr>
        <w:t>ligoninės direktorius</w:t>
      </w:r>
      <w:r w:rsidRPr="00695832">
        <w:rPr>
          <w:lang w:val="lt-LT"/>
        </w:rPr>
        <w:t xml:space="preserve"> ar jo įgaliotas asmuo. Į komisiją turi būti įtrauktas </w:t>
      </w:r>
      <w:r w:rsidR="00806B5E" w:rsidRPr="00695832">
        <w:rPr>
          <w:lang w:val="lt-LT"/>
        </w:rPr>
        <w:t>p</w:t>
      </w:r>
      <w:r w:rsidRPr="00695832">
        <w:rPr>
          <w:lang w:val="lt-LT"/>
        </w:rPr>
        <w:t xml:space="preserve">ersonalo </w:t>
      </w:r>
      <w:r w:rsidR="00806B5E" w:rsidRPr="00695832">
        <w:rPr>
          <w:lang w:val="lt-LT"/>
        </w:rPr>
        <w:t>specialistas</w:t>
      </w:r>
      <w:r w:rsidRPr="00695832">
        <w:rPr>
          <w:lang w:val="lt-LT"/>
        </w:rPr>
        <w:t>. Komisijos sekretorius nėra komisijos narys.</w:t>
      </w:r>
    </w:p>
    <w:p w14:paraId="3DB827EB" w14:textId="77777777" w:rsidR="0076706A" w:rsidRPr="00695832" w:rsidRDefault="0076706A" w:rsidP="00ED2F83">
      <w:pPr>
        <w:tabs>
          <w:tab w:val="left" w:pos="851"/>
        </w:tabs>
        <w:jc w:val="both"/>
        <w:rPr>
          <w:lang w:val="lt-LT"/>
        </w:rPr>
      </w:pPr>
      <w:r w:rsidRPr="00695832">
        <w:rPr>
          <w:lang w:val="lt-LT"/>
        </w:rPr>
        <w:tab/>
        <w:t xml:space="preserve">20. Komisijos darbe turi dalyvauti visi jos nariai. Kai komisijos darbe dėl svarbių priežasčių negali dalyvauti komisijos pirmininkas arba kuris nors jos narys, </w:t>
      </w:r>
      <w:r w:rsidR="00806B5E" w:rsidRPr="00695832">
        <w:rPr>
          <w:lang w:val="lt-LT"/>
        </w:rPr>
        <w:t>ligoninės direktorius</w:t>
      </w:r>
      <w:r w:rsidRPr="00695832">
        <w:rPr>
          <w:lang w:val="lt-LT"/>
        </w:rPr>
        <w:t xml:space="preserve"> įsakymu paskiria kitą komisijos pirmininką arba narį.</w:t>
      </w:r>
    </w:p>
    <w:p w14:paraId="5CE02A3A" w14:textId="77777777" w:rsidR="0076706A" w:rsidRPr="00695832" w:rsidRDefault="00806B5E" w:rsidP="00ED2F83">
      <w:pPr>
        <w:tabs>
          <w:tab w:val="left" w:pos="851"/>
        </w:tabs>
        <w:jc w:val="both"/>
        <w:rPr>
          <w:lang w:val="lt-LT"/>
        </w:rPr>
      </w:pPr>
      <w:r w:rsidRPr="00695832">
        <w:rPr>
          <w:lang w:val="lt-LT"/>
        </w:rPr>
        <w:tab/>
        <w:t>2</w:t>
      </w:r>
      <w:r w:rsidR="003C577F" w:rsidRPr="00695832">
        <w:rPr>
          <w:lang w:val="lt-LT"/>
        </w:rPr>
        <w:t xml:space="preserve">1. </w:t>
      </w:r>
      <w:r w:rsidR="00AC1C0A">
        <w:rPr>
          <w:lang w:val="lt-LT"/>
        </w:rPr>
        <w:t xml:space="preserve">Konkurse stebėtojų teisėmis gali dalyvauti ne daugiau kaip du darbuotojų atstovai. </w:t>
      </w:r>
      <w:r w:rsidRPr="00695832">
        <w:rPr>
          <w:lang w:val="lt-LT"/>
        </w:rPr>
        <w:t>Ligoninės direktorius</w:t>
      </w:r>
      <w:r w:rsidR="003C577F" w:rsidRPr="00695832">
        <w:rPr>
          <w:lang w:val="lt-LT"/>
        </w:rPr>
        <w:t xml:space="preserve"> gali kviesti kitų institucijų, įstaigų ir (ar) organizacijų atstovus dalyvauti konkurse stebėtojo teisėmis.</w:t>
      </w:r>
    </w:p>
    <w:p w14:paraId="7861407E" w14:textId="77777777" w:rsidR="00504141" w:rsidRDefault="00504141" w:rsidP="003520D8">
      <w:pPr>
        <w:jc w:val="center"/>
        <w:rPr>
          <w:b/>
          <w:bCs/>
          <w:lang w:val="lt-LT"/>
        </w:rPr>
      </w:pPr>
    </w:p>
    <w:p w14:paraId="3F3EA2CC" w14:textId="77777777" w:rsidR="00504141" w:rsidRDefault="00504141" w:rsidP="003520D8">
      <w:pPr>
        <w:jc w:val="center"/>
        <w:rPr>
          <w:b/>
          <w:bCs/>
          <w:lang w:val="lt-LT"/>
        </w:rPr>
      </w:pPr>
    </w:p>
    <w:p w14:paraId="1EC0D454" w14:textId="45F4110B" w:rsidR="00731514" w:rsidRPr="00695832" w:rsidRDefault="0076706A" w:rsidP="003520D8">
      <w:pPr>
        <w:jc w:val="center"/>
        <w:rPr>
          <w:b/>
          <w:bCs/>
          <w:lang w:val="lt-LT"/>
        </w:rPr>
      </w:pPr>
      <w:r w:rsidRPr="00695832">
        <w:rPr>
          <w:b/>
          <w:bCs/>
          <w:lang w:val="lt-LT"/>
        </w:rPr>
        <w:t>V</w:t>
      </w:r>
      <w:r w:rsidR="00731514" w:rsidRPr="00695832">
        <w:rPr>
          <w:b/>
          <w:bCs/>
          <w:lang w:val="lt-LT"/>
        </w:rPr>
        <w:t xml:space="preserve"> SKYRIUS</w:t>
      </w:r>
      <w:r w:rsidRPr="00695832">
        <w:rPr>
          <w:b/>
          <w:bCs/>
          <w:lang w:val="lt-LT"/>
        </w:rPr>
        <w:t xml:space="preserve"> </w:t>
      </w:r>
    </w:p>
    <w:p w14:paraId="669E6B83" w14:textId="77777777" w:rsidR="0076706A" w:rsidRPr="00695832" w:rsidRDefault="0076706A" w:rsidP="003520D8">
      <w:pPr>
        <w:jc w:val="center"/>
        <w:rPr>
          <w:b/>
          <w:bCs/>
          <w:lang w:val="lt-LT"/>
        </w:rPr>
      </w:pPr>
      <w:r w:rsidRPr="00695832">
        <w:rPr>
          <w:b/>
          <w:bCs/>
          <w:lang w:val="lt-LT"/>
        </w:rPr>
        <w:t>KONKURSAS</w:t>
      </w:r>
    </w:p>
    <w:p w14:paraId="668F67FD" w14:textId="77777777" w:rsidR="0076706A" w:rsidRPr="00695832" w:rsidRDefault="0076706A" w:rsidP="003520D8">
      <w:pPr>
        <w:jc w:val="both"/>
        <w:rPr>
          <w:lang w:val="lt-LT"/>
        </w:rPr>
      </w:pPr>
    </w:p>
    <w:p w14:paraId="2695483A" w14:textId="77777777" w:rsidR="0076706A" w:rsidRPr="00695832" w:rsidRDefault="0076706A" w:rsidP="00ED2F83">
      <w:pPr>
        <w:tabs>
          <w:tab w:val="left" w:pos="851"/>
        </w:tabs>
        <w:jc w:val="both"/>
        <w:rPr>
          <w:lang w:val="lt-LT"/>
        </w:rPr>
      </w:pPr>
      <w:r w:rsidRPr="00695832">
        <w:rPr>
          <w:lang w:val="lt-LT"/>
        </w:rPr>
        <w:tab/>
        <w:t>2</w:t>
      </w:r>
      <w:r w:rsidR="00820048">
        <w:rPr>
          <w:lang w:val="lt-LT"/>
        </w:rPr>
        <w:t>2</w:t>
      </w:r>
      <w:r w:rsidRPr="00695832">
        <w:rPr>
          <w:lang w:val="lt-LT"/>
        </w:rPr>
        <w:t>. Komisijos nariai su pretendentų pateiktais dokumentais susipažįsta ne vėliau kaip likus vienai darbo dienai iki konkurso.</w:t>
      </w:r>
    </w:p>
    <w:p w14:paraId="4800A173" w14:textId="77777777" w:rsidR="0076706A" w:rsidRPr="00695832" w:rsidRDefault="0076706A" w:rsidP="00ED2F83">
      <w:pPr>
        <w:tabs>
          <w:tab w:val="left" w:pos="851"/>
        </w:tabs>
        <w:jc w:val="both"/>
        <w:rPr>
          <w:lang w:val="lt-LT"/>
        </w:rPr>
      </w:pPr>
      <w:r w:rsidRPr="00695832">
        <w:rPr>
          <w:lang w:val="lt-LT"/>
        </w:rPr>
        <w:tab/>
        <w:t>2</w:t>
      </w:r>
      <w:r w:rsidR="00820048">
        <w:rPr>
          <w:lang w:val="lt-LT"/>
        </w:rPr>
        <w:t>3</w:t>
      </w:r>
      <w:r w:rsidRPr="00695832">
        <w:rPr>
          <w:lang w:val="lt-LT"/>
        </w:rPr>
        <w:t>. Pretendentai, atvykdami į konkursą, privalo turėti asmens ta</w:t>
      </w:r>
      <w:r w:rsidR="00806B5E" w:rsidRPr="00695832">
        <w:rPr>
          <w:lang w:val="lt-LT"/>
        </w:rPr>
        <w:t xml:space="preserve">patybę patvirtinantį dokumentą. </w:t>
      </w:r>
      <w:r w:rsidRPr="00695832">
        <w:rPr>
          <w:lang w:val="lt-LT"/>
        </w:rPr>
        <w:t>Pretendentams, nepateikusiems asmens tapatybę patvirtinančio dokumento, neleidžiama dalyvauti konkurse ir apie tai pažymima pretendentų prašymų registravimo žurnale. Pretendentai gali pateikti kitą asmens tapatybę, amžių ir pilietybę patvirtinantį dokumentą, nei</w:t>
      </w:r>
      <w:r w:rsidR="00806B5E" w:rsidRPr="00695832">
        <w:rPr>
          <w:lang w:val="lt-LT"/>
        </w:rPr>
        <w:t xml:space="preserve"> tą, kurio kopija pateikta p</w:t>
      </w:r>
      <w:r w:rsidRPr="00695832">
        <w:rPr>
          <w:lang w:val="lt-LT"/>
        </w:rPr>
        <w:t>ersonalo s</w:t>
      </w:r>
      <w:r w:rsidR="00806B5E" w:rsidRPr="00695832">
        <w:rPr>
          <w:lang w:val="lt-LT"/>
        </w:rPr>
        <w:t>pecialistui</w:t>
      </w:r>
      <w:r w:rsidRPr="00695832">
        <w:rPr>
          <w:lang w:val="lt-LT"/>
        </w:rPr>
        <w:t>.</w:t>
      </w:r>
    </w:p>
    <w:p w14:paraId="5B3EA473" w14:textId="77777777" w:rsidR="0076706A" w:rsidRPr="00695832" w:rsidRDefault="0076706A" w:rsidP="00ED2F83">
      <w:pPr>
        <w:tabs>
          <w:tab w:val="left" w:pos="851"/>
        </w:tabs>
        <w:jc w:val="both"/>
        <w:rPr>
          <w:lang w:val="lt-LT"/>
        </w:rPr>
      </w:pPr>
      <w:r w:rsidRPr="00695832">
        <w:rPr>
          <w:lang w:val="lt-LT"/>
        </w:rPr>
        <w:tab/>
        <w:t>2</w:t>
      </w:r>
      <w:r w:rsidR="00820048">
        <w:rPr>
          <w:lang w:val="lt-LT"/>
        </w:rPr>
        <w:t>4</w:t>
      </w:r>
      <w:r w:rsidRPr="00695832">
        <w:rPr>
          <w:lang w:val="lt-LT"/>
        </w:rPr>
        <w:t>. Pretendentų eiliškumas nustatomas pagal abėcėlę.</w:t>
      </w:r>
    </w:p>
    <w:p w14:paraId="0D37AA4B" w14:textId="627697A5" w:rsidR="0076706A" w:rsidRPr="00695832" w:rsidRDefault="0076706A" w:rsidP="00ED2F83">
      <w:pPr>
        <w:tabs>
          <w:tab w:val="left" w:pos="851"/>
        </w:tabs>
        <w:jc w:val="both"/>
        <w:rPr>
          <w:lang w:val="lt-LT"/>
        </w:rPr>
      </w:pPr>
      <w:r w:rsidRPr="00695832">
        <w:rPr>
          <w:lang w:val="lt-LT"/>
        </w:rPr>
        <w:tab/>
        <w:t>2</w:t>
      </w:r>
      <w:r w:rsidR="00820048">
        <w:rPr>
          <w:lang w:val="lt-LT"/>
        </w:rPr>
        <w:t>5</w:t>
      </w:r>
      <w:r w:rsidRPr="00695832">
        <w:rPr>
          <w:lang w:val="lt-LT"/>
        </w:rPr>
        <w:t xml:space="preserve">. Konkursas vyksta atliekant testą žodžiu (pokalbis), kurio metu patikrinamas pretendentų gebėjimas atlikti </w:t>
      </w:r>
      <w:r w:rsidR="00AC1C0A">
        <w:rPr>
          <w:lang w:val="lt-LT"/>
        </w:rPr>
        <w:t xml:space="preserve">padalinio </w:t>
      </w:r>
      <w:r w:rsidRPr="00695832">
        <w:rPr>
          <w:lang w:val="lt-LT"/>
        </w:rPr>
        <w:t xml:space="preserve">vadovo pareiginėje instrukcijoje nustatytas funkcijas. Testas žodžiu vykdomas individualiai, kitiems pretendentams nedalyvaujant. </w:t>
      </w:r>
    </w:p>
    <w:p w14:paraId="2B8CC2E8" w14:textId="77777777" w:rsidR="0076706A" w:rsidRPr="00695832" w:rsidRDefault="0076706A" w:rsidP="00ED2F83">
      <w:pPr>
        <w:tabs>
          <w:tab w:val="left" w:pos="851"/>
        </w:tabs>
        <w:jc w:val="both"/>
        <w:rPr>
          <w:lang w:val="lt-LT"/>
        </w:rPr>
      </w:pPr>
      <w:r w:rsidRPr="00695832">
        <w:rPr>
          <w:lang w:val="lt-LT"/>
        </w:rPr>
        <w:tab/>
        <w:t>2</w:t>
      </w:r>
      <w:r w:rsidR="00820048">
        <w:rPr>
          <w:lang w:val="lt-LT"/>
        </w:rPr>
        <w:t>6</w:t>
      </w:r>
      <w:r w:rsidRPr="00695832">
        <w:rPr>
          <w:lang w:val="lt-LT"/>
        </w:rPr>
        <w:t>. Testo žodžiu metu kiekvienas komisijos narys pateikia vienodus klausimus visiems pretendentams. Pretendentams taip pat gali būti užduodami jų atsakymus patikslinantys klausimai.</w:t>
      </w:r>
    </w:p>
    <w:p w14:paraId="521E18F2" w14:textId="77777777" w:rsidR="0076706A" w:rsidRPr="00695832" w:rsidRDefault="0076706A" w:rsidP="00ED2F83">
      <w:pPr>
        <w:tabs>
          <w:tab w:val="left" w:pos="851"/>
        </w:tabs>
        <w:ind w:firstLine="851"/>
        <w:jc w:val="both"/>
        <w:rPr>
          <w:color w:val="339966"/>
          <w:lang w:val="lt-LT"/>
        </w:rPr>
      </w:pPr>
      <w:r w:rsidRPr="00695832">
        <w:rPr>
          <w:lang w:val="lt-LT"/>
        </w:rPr>
        <w:t>2</w:t>
      </w:r>
      <w:r w:rsidR="00820048">
        <w:rPr>
          <w:lang w:val="lt-LT"/>
        </w:rPr>
        <w:t>7</w:t>
      </w:r>
      <w:r w:rsidRPr="00695832">
        <w:rPr>
          <w:lang w:val="lt-LT"/>
        </w:rPr>
        <w:t>. Kiekvienas komisijos narys atskirai vertina pretendento testą žodžiu nuo 1 iki 10 balų. Blogiausias įvertinimas yra 1 balas, geriausias – 10 balų.</w:t>
      </w:r>
    </w:p>
    <w:p w14:paraId="67AFCD82" w14:textId="77777777" w:rsidR="0076706A" w:rsidRPr="00695832" w:rsidRDefault="0076706A" w:rsidP="00ED2F83">
      <w:pPr>
        <w:tabs>
          <w:tab w:val="left" w:pos="851"/>
        </w:tabs>
        <w:ind w:firstLine="851"/>
        <w:jc w:val="both"/>
        <w:rPr>
          <w:lang w:val="lt-LT"/>
        </w:rPr>
      </w:pPr>
      <w:r w:rsidRPr="00695832">
        <w:rPr>
          <w:lang w:val="lt-LT"/>
        </w:rPr>
        <w:t>2</w:t>
      </w:r>
      <w:r w:rsidR="00820048">
        <w:rPr>
          <w:lang w:val="lt-LT"/>
        </w:rPr>
        <w:t>8</w:t>
      </w:r>
      <w:r w:rsidRPr="00695832">
        <w:rPr>
          <w:lang w:val="lt-LT"/>
        </w:rPr>
        <w:t>. Įvertinę kiekvieno pretendento testą žodžiu, komisijos nariai pildo pretendentų individualaus vertinimo lentelę (nuostatų 1 priedas).</w:t>
      </w:r>
    </w:p>
    <w:p w14:paraId="5E6BED02" w14:textId="77777777" w:rsidR="0076706A" w:rsidRPr="00695832" w:rsidRDefault="0076706A" w:rsidP="00ED2F83">
      <w:pPr>
        <w:tabs>
          <w:tab w:val="left" w:pos="851"/>
        </w:tabs>
        <w:ind w:firstLine="851"/>
        <w:jc w:val="both"/>
        <w:rPr>
          <w:lang w:val="lt-LT"/>
        </w:rPr>
      </w:pPr>
      <w:r w:rsidRPr="00695832">
        <w:rPr>
          <w:lang w:val="lt-LT"/>
        </w:rPr>
        <w:t>2</w:t>
      </w:r>
      <w:r w:rsidR="00820048">
        <w:rPr>
          <w:lang w:val="lt-LT"/>
        </w:rPr>
        <w:t>9</w:t>
      </w:r>
      <w:r w:rsidRPr="00695832">
        <w:rPr>
          <w:lang w:val="lt-LT"/>
        </w:rPr>
        <w:t>. Dalyvaujant visiems pretendentams, komisijos nariai užpildytas ir pasirašytas pretendentų individualaus vertinimo lenteles įteikia komisijos sekretoriui. Komisijos sekretorius kiekvieno pretendento įvertinimus surašo konkurso protokolo (nuostatų 2 priedas) (toliau – konkurso protokolas) Pretendentų testo žodžiu (pokalbio) vertinimo lentelėje. Kiekvienam pretendentui skirti balai susumuojami ir dalijami iš komisijos narių skaičiaus. Nesant vienodo pretendentų testo žodžiu įvertinimo nustatomas konkurso laimėtojas ir kiekvieno pretendento konkurse užimta vieta. Pretendentai, surinkę mažiau kaip 6 balus, laikomi neperėjusiais pretendentų atrankos.</w:t>
      </w:r>
    </w:p>
    <w:p w14:paraId="6D705E6F" w14:textId="77777777" w:rsidR="0076706A" w:rsidRPr="00695832" w:rsidRDefault="00820048" w:rsidP="00ED2F83">
      <w:pPr>
        <w:tabs>
          <w:tab w:val="left" w:pos="851"/>
        </w:tabs>
        <w:ind w:firstLine="851"/>
        <w:jc w:val="both"/>
        <w:rPr>
          <w:u w:val="single"/>
          <w:lang w:val="lt-LT"/>
        </w:rPr>
      </w:pPr>
      <w:r w:rsidRPr="004C2401">
        <w:rPr>
          <w:lang w:val="lt-LT"/>
        </w:rPr>
        <w:t>30</w:t>
      </w:r>
      <w:r w:rsidR="0076706A" w:rsidRPr="004C2401">
        <w:rPr>
          <w:lang w:val="lt-LT"/>
        </w:rPr>
        <w:t>.</w:t>
      </w:r>
      <w:r w:rsidR="0076706A" w:rsidRPr="002A3FEF">
        <w:rPr>
          <w:color w:val="FF0000"/>
          <w:lang w:val="lt-LT"/>
        </w:rPr>
        <w:t xml:space="preserve"> </w:t>
      </w:r>
      <w:r w:rsidR="00FB5339">
        <w:rPr>
          <w:lang w:val="lt-LT"/>
        </w:rPr>
        <w:t>Esant</w:t>
      </w:r>
      <w:r w:rsidR="0076706A" w:rsidRPr="00695832">
        <w:rPr>
          <w:lang w:val="lt-LT"/>
        </w:rPr>
        <w:t xml:space="preserve"> dviem ar daugiau geriausiai įvertintų pretendentų</w:t>
      </w:r>
      <w:r w:rsidR="00F32123">
        <w:rPr>
          <w:lang w:val="lt-LT"/>
        </w:rPr>
        <w:t>, kurie</w:t>
      </w:r>
      <w:r w:rsidR="0076706A" w:rsidRPr="00695832">
        <w:rPr>
          <w:lang w:val="lt-LT"/>
        </w:rPr>
        <w:t xml:space="preserve"> konkurse surink</w:t>
      </w:r>
      <w:r w:rsidR="00F32123">
        <w:rPr>
          <w:lang w:val="lt-LT"/>
        </w:rPr>
        <w:t>o</w:t>
      </w:r>
      <w:r w:rsidR="0076706A" w:rsidRPr="00695832">
        <w:rPr>
          <w:lang w:val="lt-LT"/>
        </w:rPr>
        <w:t xml:space="preserve"> po lygiai balų,</w:t>
      </w:r>
      <w:r w:rsidR="00F32123">
        <w:rPr>
          <w:lang w:val="lt-LT"/>
        </w:rPr>
        <w:t xml:space="preserve"> kiekvienam iš jų galima užduoti po 1 papildomą klausimą, kurio </w:t>
      </w:r>
      <w:r w:rsidR="0076706A" w:rsidRPr="00695832">
        <w:rPr>
          <w:lang w:val="lt-LT"/>
        </w:rPr>
        <w:t xml:space="preserve">galimas maksimalus įvertinimas yra 5 balai. </w:t>
      </w:r>
    </w:p>
    <w:p w14:paraId="0AE3BA12" w14:textId="77777777" w:rsidR="0076706A" w:rsidRPr="00695832" w:rsidRDefault="00820048" w:rsidP="00ED2F83">
      <w:pPr>
        <w:tabs>
          <w:tab w:val="left" w:pos="851"/>
        </w:tabs>
        <w:jc w:val="both"/>
        <w:rPr>
          <w:lang w:val="lt-LT"/>
        </w:rPr>
      </w:pPr>
      <w:r>
        <w:rPr>
          <w:lang w:val="lt-LT"/>
        </w:rPr>
        <w:tab/>
        <w:t>31</w:t>
      </w:r>
      <w:r w:rsidR="0076706A" w:rsidRPr="00695832">
        <w:rPr>
          <w:lang w:val="lt-LT"/>
        </w:rPr>
        <w:t>. Komisijos pirmininkas visiems pretendentams paskelbia kiekvieno pretendento konkurse užimtą vietą.</w:t>
      </w:r>
    </w:p>
    <w:p w14:paraId="5D65EDD3" w14:textId="77777777" w:rsidR="0076706A" w:rsidRPr="00695832" w:rsidRDefault="00ED2F83" w:rsidP="00ED2F83">
      <w:pPr>
        <w:tabs>
          <w:tab w:val="left" w:pos="851"/>
        </w:tabs>
        <w:jc w:val="both"/>
        <w:rPr>
          <w:lang w:val="lt-LT"/>
        </w:rPr>
      </w:pPr>
      <w:r>
        <w:rPr>
          <w:lang w:val="lt-LT"/>
        </w:rPr>
        <w:tab/>
      </w:r>
      <w:r w:rsidR="0076706A" w:rsidRPr="00695832">
        <w:rPr>
          <w:lang w:val="lt-LT"/>
        </w:rPr>
        <w:t>3</w:t>
      </w:r>
      <w:r w:rsidR="00820048">
        <w:rPr>
          <w:lang w:val="lt-LT"/>
        </w:rPr>
        <w:t>2</w:t>
      </w:r>
      <w:r w:rsidR="0076706A" w:rsidRPr="00695832">
        <w:rPr>
          <w:lang w:val="lt-LT"/>
        </w:rPr>
        <w:t xml:space="preserve">. Konkurso protokolą pasirašo visi komisijos nariai ir sekretorius. </w:t>
      </w:r>
    </w:p>
    <w:p w14:paraId="2A6194B7" w14:textId="77777777" w:rsidR="0076706A" w:rsidRPr="00695832" w:rsidRDefault="0076706A" w:rsidP="00ED2F83">
      <w:pPr>
        <w:tabs>
          <w:tab w:val="left" w:pos="851"/>
        </w:tabs>
        <w:jc w:val="both"/>
        <w:rPr>
          <w:lang w:val="lt-LT"/>
        </w:rPr>
      </w:pPr>
      <w:r w:rsidRPr="00695832">
        <w:rPr>
          <w:lang w:val="lt-LT"/>
        </w:rPr>
        <w:tab/>
        <w:t>3</w:t>
      </w:r>
      <w:r w:rsidR="00820048">
        <w:rPr>
          <w:lang w:val="lt-LT"/>
        </w:rPr>
        <w:t>3</w:t>
      </w:r>
      <w:r w:rsidRPr="00695832">
        <w:rPr>
          <w:lang w:val="lt-LT"/>
        </w:rPr>
        <w:t>. Konkursas laikomas įvykusiu, jeigu jame dalyvavo nors vienas pretendentas ir jis surinko ne mažiau kaip 6 balus.</w:t>
      </w:r>
    </w:p>
    <w:p w14:paraId="7C92FAE2" w14:textId="77777777" w:rsidR="0076706A" w:rsidRPr="00695832" w:rsidRDefault="0076706A" w:rsidP="00ED2F83">
      <w:pPr>
        <w:tabs>
          <w:tab w:val="left" w:pos="851"/>
        </w:tabs>
        <w:jc w:val="both"/>
        <w:rPr>
          <w:lang w:val="lt-LT"/>
        </w:rPr>
      </w:pPr>
      <w:r w:rsidRPr="00695832">
        <w:rPr>
          <w:lang w:val="lt-LT"/>
        </w:rPr>
        <w:tab/>
        <w:t>3</w:t>
      </w:r>
      <w:r w:rsidR="00820048">
        <w:rPr>
          <w:lang w:val="lt-LT"/>
        </w:rPr>
        <w:t>4</w:t>
      </w:r>
      <w:r w:rsidRPr="00695832">
        <w:rPr>
          <w:lang w:val="lt-LT"/>
        </w:rPr>
        <w:t>. Konkurso rezultatai įforminami protokolu.</w:t>
      </w:r>
    </w:p>
    <w:p w14:paraId="2DAF981A" w14:textId="77777777" w:rsidR="0076706A" w:rsidRPr="00695832" w:rsidRDefault="0076706A" w:rsidP="00ED2F83">
      <w:pPr>
        <w:tabs>
          <w:tab w:val="left" w:pos="851"/>
        </w:tabs>
        <w:jc w:val="both"/>
        <w:rPr>
          <w:lang w:val="lt-LT"/>
        </w:rPr>
      </w:pPr>
      <w:r w:rsidRPr="00695832">
        <w:rPr>
          <w:lang w:val="lt-LT"/>
        </w:rPr>
        <w:tab/>
        <w:t>3</w:t>
      </w:r>
      <w:r w:rsidR="00820048">
        <w:rPr>
          <w:lang w:val="lt-LT"/>
        </w:rPr>
        <w:t>5</w:t>
      </w:r>
      <w:r w:rsidRPr="00695832">
        <w:rPr>
          <w:lang w:val="lt-LT"/>
        </w:rPr>
        <w:t>. Komisijos narių užpildytos ir pasirašytos pretendentų individualaus vertinimo</w:t>
      </w:r>
      <w:r w:rsidRPr="00695832">
        <w:rPr>
          <w:color w:val="339966"/>
          <w:lang w:val="lt-LT"/>
        </w:rPr>
        <w:t xml:space="preserve"> </w:t>
      </w:r>
      <w:r w:rsidRPr="00695832">
        <w:rPr>
          <w:lang w:val="lt-LT"/>
        </w:rPr>
        <w:t>lentelės pridedamos prie konkurso protokolo.</w:t>
      </w:r>
    </w:p>
    <w:p w14:paraId="446AFBC8" w14:textId="77777777" w:rsidR="0076706A" w:rsidRPr="00695832" w:rsidRDefault="0076706A" w:rsidP="00ED2F83">
      <w:pPr>
        <w:tabs>
          <w:tab w:val="left" w:pos="851"/>
        </w:tabs>
        <w:jc w:val="both"/>
        <w:rPr>
          <w:lang w:val="lt-LT"/>
        </w:rPr>
      </w:pPr>
      <w:r w:rsidRPr="00695832">
        <w:rPr>
          <w:lang w:val="lt-LT"/>
        </w:rPr>
        <w:tab/>
        <w:t>3</w:t>
      </w:r>
      <w:r w:rsidR="00820048">
        <w:rPr>
          <w:lang w:val="lt-LT"/>
        </w:rPr>
        <w:t>6</w:t>
      </w:r>
      <w:r w:rsidRPr="00695832">
        <w:rPr>
          <w:lang w:val="lt-LT"/>
        </w:rPr>
        <w:t>. Laimėjęs konkursą pretendentas pasirašo konkurso protokole, kad su konkurso rezultatais susipažino ir kad sutinka eiti konkurse laimėtas pareigas.</w:t>
      </w:r>
    </w:p>
    <w:p w14:paraId="5749F56E" w14:textId="77777777" w:rsidR="0076706A" w:rsidRPr="00695832" w:rsidRDefault="0076706A" w:rsidP="00ED2F83">
      <w:pPr>
        <w:tabs>
          <w:tab w:val="left" w:pos="851"/>
        </w:tabs>
        <w:jc w:val="both"/>
        <w:rPr>
          <w:lang w:val="lt-LT"/>
        </w:rPr>
      </w:pPr>
      <w:r w:rsidRPr="00695832">
        <w:rPr>
          <w:lang w:val="lt-LT"/>
        </w:rPr>
        <w:tab/>
        <w:t>3</w:t>
      </w:r>
      <w:r w:rsidR="00820048">
        <w:rPr>
          <w:lang w:val="lt-LT"/>
        </w:rPr>
        <w:t>7</w:t>
      </w:r>
      <w:r w:rsidRPr="00695832">
        <w:rPr>
          <w:lang w:val="lt-LT"/>
        </w:rPr>
        <w:t>. Su konkurso rezultatais konkurse dalyvavę pretendentai supažindinami pasirašytinai.</w:t>
      </w:r>
    </w:p>
    <w:p w14:paraId="4B596BA1" w14:textId="3A6179C5" w:rsidR="0076706A" w:rsidRPr="00695832" w:rsidRDefault="0076706A" w:rsidP="00ED2F83">
      <w:pPr>
        <w:tabs>
          <w:tab w:val="left" w:pos="851"/>
        </w:tabs>
        <w:jc w:val="both"/>
        <w:rPr>
          <w:lang w:val="lt-LT"/>
        </w:rPr>
      </w:pPr>
      <w:r w:rsidRPr="00695832">
        <w:rPr>
          <w:lang w:val="lt-LT"/>
        </w:rPr>
        <w:tab/>
        <w:t>3</w:t>
      </w:r>
      <w:r w:rsidR="00820048">
        <w:rPr>
          <w:lang w:val="lt-LT"/>
        </w:rPr>
        <w:t>8</w:t>
      </w:r>
      <w:r w:rsidRPr="00695832">
        <w:rPr>
          <w:lang w:val="lt-LT"/>
        </w:rPr>
        <w:t>. Pretendentai po konkurso rezultatų paskelbimo turi teisę susipažinti su konkurso protokolu</w:t>
      </w:r>
      <w:r w:rsidR="00B15E1B">
        <w:rPr>
          <w:lang w:val="lt-LT"/>
        </w:rPr>
        <w:t>.</w:t>
      </w:r>
    </w:p>
    <w:p w14:paraId="4082E431" w14:textId="77777777" w:rsidR="0076706A" w:rsidRDefault="0076706A" w:rsidP="00D523C4">
      <w:pPr>
        <w:tabs>
          <w:tab w:val="left" w:pos="851"/>
        </w:tabs>
        <w:jc w:val="both"/>
        <w:rPr>
          <w:lang w:val="lt-LT"/>
        </w:rPr>
      </w:pPr>
      <w:r w:rsidRPr="00695832">
        <w:rPr>
          <w:lang w:val="lt-LT"/>
        </w:rPr>
        <w:tab/>
        <w:t>3</w:t>
      </w:r>
      <w:r w:rsidR="00D00843">
        <w:rPr>
          <w:lang w:val="lt-LT"/>
        </w:rPr>
        <w:t>9</w:t>
      </w:r>
      <w:r w:rsidRPr="00695832">
        <w:rPr>
          <w:lang w:val="lt-LT"/>
        </w:rPr>
        <w:t>. Konkursas turi prasidėti ir baigtis tą pačią dieną.</w:t>
      </w:r>
    </w:p>
    <w:p w14:paraId="78790A6F" w14:textId="77777777" w:rsidR="00D523C4" w:rsidRPr="00695832" w:rsidRDefault="00D523C4" w:rsidP="00D523C4">
      <w:pPr>
        <w:tabs>
          <w:tab w:val="left" w:pos="851"/>
        </w:tabs>
        <w:jc w:val="both"/>
        <w:rPr>
          <w:lang w:val="lt-LT"/>
        </w:rPr>
      </w:pPr>
    </w:p>
    <w:p w14:paraId="56922DF9" w14:textId="77777777" w:rsidR="00731514" w:rsidRPr="00695832" w:rsidRDefault="0076706A" w:rsidP="003520D8">
      <w:pPr>
        <w:jc w:val="center"/>
        <w:rPr>
          <w:b/>
          <w:bCs/>
          <w:lang w:val="lt-LT"/>
        </w:rPr>
      </w:pPr>
      <w:r w:rsidRPr="00695832">
        <w:rPr>
          <w:b/>
          <w:bCs/>
          <w:lang w:val="lt-LT"/>
        </w:rPr>
        <w:t>VI</w:t>
      </w:r>
      <w:r w:rsidR="00731514" w:rsidRPr="00695832">
        <w:rPr>
          <w:b/>
          <w:bCs/>
          <w:lang w:val="lt-LT"/>
        </w:rPr>
        <w:t xml:space="preserve"> SKYRIUS</w:t>
      </w:r>
      <w:r w:rsidRPr="00695832">
        <w:rPr>
          <w:b/>
          <w:bCs/>
          <w:lang w:val="lt-LT"/>
        </w:rPr>
        <w:t xml:space="preserve"> </w:t>
      </w:r>
    </w:p>
    <w:p w14:paraId="40FA87CB" w14:textId="77777777" w:rsidR="0076706A" w:rsidRPr="00D00843" w:rsidRDefault="0076706A" w:rsidP="00D00843">
      <w:pPr>
        <w:jc w:val="center"/>
        <w:rPr>
          <w:b/>
          <w:bCs/>
          <w:lang w:val="lt-LT"/>
        </w:rPr>
      </w:pPr>
      <w:r w:rsidRPr="00695832">
        <w:rPr>
          <w:b/>
          <w:bCs/>
          <w:lang w:val="lt-LT"/>
        </w:rPr>
        <w:t>BAIGIAMOSIOS NUOSTATOS</w:t>
      </w:r>
    </w:p>
    <w:p w14:paraId="66384485" w14:textId="77777777" w:rsidR="0076706A" w:rsidRPr="00695832" w:rsidRDefault="0076706A" w:rsidP="00F612F8">
      <w:pPr>
        <w:ind w:firstLine="1276"/>
        <w:jc w:val="both"/>
        <w:rPr>
          <w:lang w:val="lt-LT"/>
        </w:rPr>
      </w:pPr>
    </w:p>
    <w:p w14:paraId="17A990FD" w14:textId="77777777" w:rsidR="0076706A" w:rsidRDefault="0076706A" w:rsidP="00ED2F83">
      <w:pPr>
        <w:tabs>
          <w:tab w:val="left" w:pos="851"/>
        </w:tabs>
        <w:jc w:val="both"/>
        <w:rPr>
          <w:lang w:val="lt-LT"/>
        </w:rPr>
      </w:pPr>
      <w:r w:rsidRPr="00695832">
        <w:rPr>
          <w:lang w:val="lt-LT"/>
        </w:rPr>
        <w:tab/>
        <w:t>4</w:t>
      </w:r>
      <w:r w:rsidR="002A02B0">
        <w:rPr>
          <w:lang w:val="lt-LT"/>
        </w:rPr>
        <w:t>0</w:t>
      </w:r>
      <w:r w:rsidRPr="00695832">
        <w:rPr>
          <w:lang w:val="lt-LT"/>
        </w:rPr>
        <w:t>. Konkursą laimėjęs asmuo skiriamas į pareigas ne vėliau kaip per 14 kalendorinių dienų. Šis terminas gali būti pratęstas šalių susitarimu.</w:t>
      </w:r>
    </w:p>
    <w:p w14:paraId="5F2BF840" w14:textId="77777777" w:rsidR="00C71C6D" w:rsidRPr="00695832" w:rsidRDefault="00C71C6D" w:rsidP="00ED2F83">
      <w:pPr>
        <w:tabs>
          <w:tab w:val="left" w:pos="851"/>
        </w:tabs>
        <w:jc w:val="both"/>
        <w:rPr>
          <w:lang w:val="lt-LT"/>
        </w:rPr>
      </w:pPr>
      <w:r>
        <w:rPr>
          <w:lang w:val="lt-LT"/>
        </w:rPr>
        <w:tab/>
        <w:t>41. K</w:t>
      </w:r>
      <w:r w:rsidRPr="00FC69C1">
        <w:rPr>
          <w:lang w:val="lt-LT"/>
        </w:rPr>
        <w:t xml:space="preserve">onkursą laimėjusiam asmeniui atsisakius eiti pareigas, į </w:t>
      </w:r>
      <w:r>
        <w:rPr>
          <w:lang w:val="lt-LT"/>
        </w:rPr>
        <w:t xml:space="preserve">šias </w:t>
      </w:r>
      <w:r w:rsidRPr="00FC69C1">
        <w:rPr>
          <w:lang w:val="lt-LT"/>
        </w:rPr>
        <w:t xml:space="preserve">pareigas priimamas </w:t>
      </w:r>
      <w:r>
        <w:rPr>
          <w:lang w:val="lt-LT"/>
        </w:rPr>
        <w:t>antras</w:t>
      </w:r>
      <w:r w:rsidRPr="00ED10A1">
        <w:rPr>
          <w:lang w:val="lt-LT"/>
        </w:rPr>
        <w:t xml:space="preserve"> iš eilės pagal </w:t>
      </w:r>
      <w:r>
        <w:rPr>
          <w:lang w:val="lt-LT"/>
        </w:rPr>
        <w:t>testo žodžiu</w:t>
      </w:r>
      <w:r w:rsidRPr="00ED10A1">
        <w:rPr>
          <w:lang w:val="lt-LT"/>
        </w:rPr>
        <w:t xml:space="preserve"> rezultatus pretendentas ir taip toliau</w:t>
      </w:r>
      <w:r>
        <w:rPr>
          <w:lang w:val="lt-LT"/>
        </w:rPr>
        <w:t>.</w:t>
      </w:r>
    </w:p>
    <w:p w14:paraId="34DF8DE3" w14:textId="77777777" w:rsidR="0076706A" w:rsidRPr="00695832" w:rsidRDefault="0076706A" w:rsidP="00ED2F83">
      <w:pPr>
        <w:tabs>
          <w:tab w:val="left" w:pos="851"/>
        </w:tabs>
        <w:jc w:val="both"/>
        <w:rPr>
          <w:lang w:val="lt-LT"/>
        </w:rPr>
      </w:pPr>
      <w:r w:rsidRPr="00695832">
        <w:rPr>
          <w:lang w:val="lt-LT"/>
        </w:rPr>
        <w:tab/>
        <w:t>4</w:t>
      </w:r>
      <w:r w:rsidR="00C71C6D">
        <w:rPr>
          <w:lang w:val="lt-LT"/>
        </w:rPr>
        <w:t>2</w:t>
      </w:r>
      <w:r w:rsidRPr="00695832">
        <w:rPr>
          <w:lang w:val="lt-LT"/>
        </w:rPr>
        <w:t>. Konkursas laikomas neįvykusiu, jeigu:</w:t>
      </w:r>
    </w:p>
    <w:p w14:paraId="7F5300BF" w14:textId="77777777" w:rsidR="0076706A" w:rsidRPr="00695832" w:rsidRDefault="0076706A" w:rsidP="00ED2F83">
      <w:pPr>
        <w:pStyle w:val="Betarp"/>
        <w:tabs>
          <w:tab w:val="left" w:pos="851"/>
        </w:tabs>
        <w:jc w:val="both"/>
        <w:rPr>
          <w:rFonts w:ascii="Times New Roman" w:hAnsi="Times New Roman" w:cs="Times New Roman"/>
          <w:sz w:val="24"/>
          <w:szCs w:val="24"/>
        </w:rPr>
      </w:pPr>
      <w:r w:rsidRPr="00695832">
        <w:rPr>
          <w:rFonts w:ascii="Times New Roman" w:hAnsi="Times New Roman" w:cs="Times New Roman"/>
          <w:sz w:val="24"/>
          <w:szCs w:val="24"/>
        </w:rPr>
        <w:lastRenderedPageBreak/>
        <w:tab/>
        <w:t>4</w:t>
      </w:r>
      <w:r w:rsidR="002A02B0">
        <w:rPr>
          <w:rFonts w:ascii="Times New Roman" w:hAnsi="Times New Roman" w:cs="Times New Roman"/>
          <w:sz w:val="24"/>
          <w:szCs w:val="24"/>
        </w:rPr>
        <w:t>2</w:t>
      </w:r>
      <w:r w:rsidRPr="00695832">
        <w:rPr>
          <w:rFonts w:ascii="Times New Roman" w:hAnsi="Times New Roman" w:cs="Times New Roman"/>
          <w:sz w:val="24"/>
          <w:szCs w:val="24"/>
        </w:rPr>
        <w:t xml:space="preserve">.1. paskelbus konkursą, nė vienas pretendentas nepateikė nuostatų </w:t>
      </w:r>
      <w:r w:rsidRPr="002A02B0">
        <w:rPr>
          <w:rFonts w:ascii="Times New Roman" w:hAnsi="Times New Roman" w:cs="Times New Roman"/>
          <w:sz w:val="24"/>
          <w:szCs w:val="24"/>
        </w:rPr>
        <w:t>8</w:t>
      </w:r>
      <w:r w:rsidRPr="00695832">
        <w:rPr>
          <w:rFonts w:ascii="Times New Roman" w:hAnsi="Times New Roman" w:cs="Times New Roman"/>
          <w:sz w:val="24"/>
          <w:szCs w:val="24"/>
        </w:rPr>
        <w:t xml:space="preserve"> punkte nurodytų dokumentų arba nė vienas pretendentas neatvyko į konkursą;</w:t>
      </w:r>
    </w:p>
    <w:p w14:paraId="2E50A3F0" w14:textId="77777777" w:rsidR="0076706A" w:rsidRPr="00695832" w:rsidRDefault="0076706A" w:rsidP="00ED2F83">
      <w:pPr>
        <w:pStyle w:val="Betarp"/>
        <w:tabs>
          <w:tab w:val="left" w:pos="851"/>
        </w:tabs>
        <w:jc w:val="both"/>
        <w:rPr>
          <w:rFonts w:ascii="Times New Roman" w:hAnsi="Times New Roman" w:cs="Times New Roman"/>
          <w:sz w:val="24"/>
          <w:szCs w:val="24"/>
        </w:rPr>
      </w:pPr>
      <w:r w:rsidRPr="00695832">
        <w:rPr>
          <w:rFonts w:ascii="Times New Roman" w:hAnsi="Times New Roman" w:cs="Times New Roman"/>
          <w:sz w:val="24"/>
          <w:szCs w:val="24"/>
        </w:rPr>
        <w:tab/>
        <w:t>4</w:t>
      </w:r>
      <w:r w:rsidR="002A02B0">
        <w:rPr>
          <w:rFonts w:ascii="Times New Roman" w:hAnsi="Times New Roman" w:cs="Times New Roman"/>
          <w:sz w:val="24"/>
          <w:szCs w:val="24"/>
        </w:rPr>
        <w:t>2</w:t>
      </w:r>
      <w:r w:rsidRPr="00695832">
        <w:rPr>
          <w:rFonts w:ascii="Times New Roman" w:hAnsi="Times New Roman" w:cs="Times New Roman"/>
          <w:sz w:val="24"/>
          <w:szCs w:val="24"/>
        </w:rPr>
        <w:t xml:space="preserve">.2. nuostatų </w:t>
      </w:r>
      <w:r w:rsidRPr="002A02B0">
        <w:rPr>
          <w:rFonts w:ascii="Times New Roman" w:hAnsi="Times New Roman" w:cs="Times New Roman"/>
          <w:sz w:val="24"/>
          <w:szCs w:val="24"/>
        </w:rPr>
        <w:t>16</w:t>
      </w:r>
      <w:r w:rsidRPr="00695832">
        <w:rPr>
          <w:rFonts w:ascii="Times New Roman" w:hAnsi="Times New Roman" w:cs="Times New Roman"/>
          <w:sz w:val="24"/>
          <w:szCs w:val="24"/>
        </w:rPr>
        <w:t xml:space="preserve"> punkte nurodytas pranešimas apie dalyvavimą konkurse neišsiųstas nė vienam pretendentui;</w:t>
      </w:r>
    </w:p>
    <w:p w14:paraId="66ADEE19" w14:textId="77777777" w:rsidR="0076706A" w:rsidRPr="00695832" w:rsidRDefault="0076706A" w:rsidP="00ED2F83">
      <w:pPr>
        <w:pStyle w:val="Betarp"/>
        <w:tabs>
          <w:tab w:val="left" w:pos="851"/>
        </w:tabs>
        <w:jc w:val="both"/>
        <w:rPr>
          <w:rFonts w:ascii="Times New Roman" w:hAnsi="Times New Roman" w:cs="Times New Roman"/>
          <w:sz w:val="24"/>
          <w:szCs w:val="24"/>
        </w:rPr>
      </w:pPr>
      <w:r w:rsidRPr="00695832">
        <w:rPr>
          <w:rFonts w:ascii="Times New Roman" w:hAnsi="Times New Roman" w:cs="Times New Roman"/>
          <w:sz w:val="24"/>
          <w:szCs w:val="24"/>
        </w:rPr>
        <w:tab/>
        <w:t>4</w:t>
      </w:r>
      <w:r w:rsidR="002A02B0">
        <w:rPr>
          <w:rFonts w:ascii="Times New Roman" w:hAnsi="Times New Roman" w:cs="Times New Roman"/>
          <w:sz w:val="24"/>
          <w:szCs w:val="24"/>
        </w:rPr>
        <w:t>2</w:t>
      </w:r>
      <w:r w:rsidRPr="00695832">
        <w:rPr>
          <w:rFonts w:ascii="Times New Roman" w:hAnsi="Times New Roman" w:cs="Times New Roman"/>
          <w:sz w:val="24"/>
          <w:szCs w:val="24"/>
        </w:rPr>
        <w:t>.3. nė vienas pretendentas neperėjo pretendentų atrankos;</w:t>
      </w:r>
    </w:p>
    <w:p w14:paraId="399432F6" w14:textId="77777777" w:rsidR="0076706A" w:rsidRPr="00695832" w:rsidRDefault="002A02B0" w:rsidP="00ED2F83">
      <w:pPr>
        <w:pStyle w:val="Betarp"/>
        <w:tabs>
          <w:tab w:val="left" w:pos="851"/>
        </w:tabs>
        <w:jc w:val="both"/>
        <w:rPr>
          <w:rFonts w:ascii="Times New Roman" w:hAnsi="Times New Roman" w:cs="Times New Roman"/>
          <w:sz w:val="24"/>
          <w:szCs w:val="24"/>
        </w:rPr>
      </w:pPr>
      <w:r>
        <w:rPr>
          <w:rFonts w:ascii="Times New Roman" w:hAnsi="Times New Roman" w:cs="Times New Roman"/>
          <w:sz w:val="24"/>
          <w:szCs w:val="24"/>
        </w:rPr>
        <w:tab/>
        <w:t>43</w:t>
      </w:r>
      <w:r w:rsidR="0076706A" w:rsidRPr="00695832">
        <w:rPr>
          <w:rFonts w:ascii="Times New Roman" w:hAnsi="Times New Roman" w:cs="Times New Roman"/>
          <w:sz w:val="24"/>
          <w:szCs w:val="24"/>
        </w:rPr>
        <w:t xml:space="preserve">. Konkursui neįvykus, konkursas nuostatų nustatyta tvarka </w:t>
      </w:r>
      <w:r w:rsidR="00C74C2D">
        <w:rPr>
          <w:rFonts w:ascii="Times New Roman" w:hAnsi="Times New Roman" w:cs="Times New Roman"/>
          <w:sz w:val="24"/>
          <w:szCs w:val="24"/>
        </w:rPr>
        <w:t xml:space="preserve">gali būti </w:t>
      </w:r>
      <w:r w:rsidR="0076706A" w:rsidRPr="00695832">
        <w:rPr>
          <w:rFonts w:ascii="Times New Roman" w:hAnsi="Times New Roman" w:cs="Times New Roman"/>
          <w:sz w:val="24"/>
          <w:szCs w:val="24"/>
        </w:rPr>
        <w:t>skelbiamas iš naujo.</w:t>
      </w:r>
    </w:p>
    <w:p w14:paraId="0573E734" w14:textId="77777777" w:rsidR="0076706A" w:rsidRDefault="0076706A" w:rsidP="00ED2F83">
      <w:pPr>
        <w:pStyle w:val="Betarp"/>
        <w:tabs>
          <w:tab w:val="left" w:pos="851"/>
        </w:tabs>
        <w:jc w:val="both"/>
        <w:rPr>
          <w:rFonts w:ascii="Times New Roman" w:hAnsi="Times New Roman" w:cs="Times New Roman"/>
          <w:sz w:val="24"/>
          <w:szCs w:val="24"/>
        </w:rPr>
      </w:pPr>
      <w:r w:rsidRPr="00695832">
        <w:rPr>
          <w:rFonts w:ascii="Times New Roman" w:hAnsi="Times New Roman" w:cs="Times New Roman"/>
          <w:sz w:val="24"/>
          <w:szCs w:val="24"/>
        </w:rPr>
        <w:tab/>
        <w:t>4</w:t>
      </w:r>
      <w:r w:rsidR="00401E9F">
        <w:rPr>
          <w:rFonts w:ascii="Times New Roman" w:hAnsi="Times New Roman" w:cs="Times New Roman"/>
          <w:sz w:val="24"/>
          <w:szCs w:val="24"/>
        </w:rPr>
        <w:t>4</w:t>
      </w:r>
      <w:r w:rsidRPr="00695832">
        <w:rPr>
          <w:rFonts w:ascii="Times New Roman" w:hAnsi="Times New Roman" w:cs="Times New Roman"/>
          <w:sz w:val="24"/>
          <w:szCs w:val="24"/>
        </w:rPr>
        <w:t xml:space="preserve">. Pretendentas, dalyvavęs, bet nelaimėjęs konkurso, per 3 darbo dienas gali apskųsti konkurso rezultatus ir komisijos sprendimą dėl konkurso laimėtojo </w:t>
      </w:r>
      <w:r w:rsidR="004562C9" w:rsidRPr="00695832">
        <w:rPr>
          <w:rFonts w:ascii="Times New Roman" w:hAnsi="Times New Roman" w:cs="Times New Roman"/>
          <w:sz w:val="24"/>
          <w:szCs w:val="24"/>
        </w:rPr>
        <w:t>ligoninės direktoriui</w:t>
      </w:r>
      <w:r w:rsidRPr="00695832">
        <w:rPr>
          <w:rFonts w:ascii="Times New Roman" w:hAnsi="Times New Roman" w:cs="Times New Roman"/>
          <w:sz w:val="24"/>
          <w:szCs w:val="24"/>
        </w:rPr>
        <w:t xml:space="preserve"> arba teismui Lietuvos Respublikos administracinių bylų teisenos įstatymo nustatyta tvarka. </w:t>
      </w:r>
    </w:p>
    <w:p w14:paraId="4A797594" w14:textId="77777777" w:rsidR="00C71C6D" w:rsidRDefault="00C71C6D" w:rsidP="00ED2F83">
      <w:pPr>
        <w:pStyle w:val="Betarp"/>
        <w:tabs>
          <w:tab w:val="left" w:pos="851"/>
        </w:tabs>
        <w:jc w:val="both"/>
        <w:rPr>
          <w:rFonts w:ascii="Times New Roman" w:hAnsi="Times New Roman" w:cs="Times New Roman"/>
          <w:sz w:val="24"/>
          <w:szCs w:val="24"/>
        </w:rPr>
      </w:pPr>
    </w:p>
    <w:p w14:paraId="30A097BE" w14:textId="77777777" w:rsidR="00C71C6D" w:rsidRPr="00695832" w:rsidRDefault="00C71C6D" w:rsidP="00ED2F83">
      <w:pPr>
        <w:pStyle w:val="Betarp"/>
        <w:tabs>
          <w:tab w:val="left" w:pos="851"/>
        </w:tabs>
        <w:jc w:val="both"/>
        <w:rPr>
          <w:rFonts w:ascii="Times New Roman" w:hAnsi="Times New Roman" w:cs="Times New Roman"/>
          <w:sz w:val="24"/>
          <w:szCs w:val="24"/>
        </w:rPr>
      </w:pPr>
    </w:p>
    <w:p w14:paraId="1BEA19DC" w14:textId="77777777" w:rsidR="0076706A" w:rsidRPr="00695832" w:rsidRDefault="0076706A" w:rsidP="00FB4B30">
      <w:pPr>
        <w:jc w:val="both"/>
        <w:rPr>
          <w:lang w:val="lt-LT"/>
        </w:rPr>
      </w:pPr>
    </w:p>
    <w:p w14:paraId="7EEECB7C" w14:textId="77777777" w:rsidR="0076706A" w:rsidRPr="00695832" w:rsidRDefault="0076706A" w:rsidP="00C43E98">
      <w:pPr>
        <w:pStyle w:val="Betarp"/>
        <w:jc w:val="center"/>
        <w:rPr>
          <w:rFonts w:ascii="Times New Roman" w:hAnsi="Times New Roman" w:cs="Times New Roman"/>
          <w:color w:val="000000"/>
          <w:spacing w:val="1"/>
          <w:sz w:val="24"/>
          <w:szCs w:val="24"/>
        </w:rPr>
      </w:pPr>
      <w:r w:rsidRPr="00695832">
        <w:rPr>
          <w:rFonts w:ascii="Times New Roman" w:hAnsi="Times New Roman" w:cs="Times New Roman"/>
          <w:color w:val="000000"/>
          <w:spacing w:val="1"/>
          <w:sz w:val="24"/>
          <w:szCs w:val="24"/>
        </w:rPr>
        <w:t>____________________</w:t>
      </w:r>
    </w:p>
    <w:p w14:paraId="2A014797" w14:textId="77777777" w:rsidR="0076706A" w:rsidRPr="00695832" w:rsidRDefault="0076706A" w:rsidP="00F127E0">
      <w:pPr>
        <w:pStyle w:val="Betarp"/>
        <w:rPr>
          <w:rFonts w:ascii="Times New Roman" w:hAnsi="Times New Roman" w:cs="Times New Roman"/>
          <w:sz w:val="24"/>
          <w:szCs w:val="24"/>
        </w:rPr>
      </w:pPr>
    </w:p>
    <w:p w14:paraId="0E2422EE" w14:textId="77777777" w:rsidR="0076706A" w:rsidRPr="00695832" w:rsidRDefault="0076706A" w:rsidP="00976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rPr>
          <w:lang w:val="lt-LT"/>
        </w:rPr>
      </w:pPr>
    </w:p>
    <w:p w14:paraId="1B5CCB58" w14:textId="77777777" w:rsidR="0076706A" w:rsidRPr="00695832" w:rsidRDefault="0076706A" w:rsidP="00976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rPr>
          <w:lang w:val="lt-LT"/>
        </w:rPr>
      </w:pPr>
    </w:p>
    <w:p w14:paraId="51F1C25D" w14:textId="77777777" w:rsidR="00563D30" w:rsidRPr="00695832" w:rsidRDefault="00563D30" w:rsidP="004F51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rPr>
          <w:lang w:val="lt-LT"/>
        </w:rPr>
      </w:pPr>
    </w:p>
    <w:p w14:paraId="42BA49FE" w14:textId="77777777" w:rsidR="00563D30" w:rsidRPr="00695832" w:rsidRDefault="00563D30" w:rsidP="004F51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rPr>
          <w:lang w:val="lt-LT"/>
        </w:rPr>
      </w:pPr>
    </w:p>
    <w:p w14:paraId="7FB577CD" w14:textId="77777777" w:rsidR="00563D30" w:rsidRPr="00695832" w:rsidRDefault="00563D30" w:rsidP="004F51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rPr>
          <w:lang w:val="lt-LT"/>
        </w:rPr>
      </w:pPr>
    </w:p>
    <w:p w14:paraId="6FC1EE34" w14:textId="77777777" w:rsidR="00563D30" w:rsidRPr="00695832" w:rsidRDefault="00563D30" w:rsidP="004F51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rPr>
          <w:lang w:val="lt-LT"/>
        </w:rPr>
      </w:pPr>
    </w:p>
    <w:p w14:paraId="7DDC2F1B" w14:textId="77777777" w:rsidR="00563D30" w:rsidRDefault="00563D30" w:rsidP="004F51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rPr>
          <w:lang w:val="lt-LT"/>
        </w:rPr>
      </w:pPr>
    </w:p>
    <w:p w14:paraId="03082682" w14:textId="77777777" w:rsidR="006C76D5" w:rsidRDefault="006C76D5" w:rsidP="004F51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rPr>
          <w:lang w:val="lt-LT"/>
        </w:rPr>
      </w:pPr>
    </w:p>
    <w:p w14:paraId="6AB9FAE7" w14:textId="77777777" w:rsidR="006C76D5" w:rsidRDefault="006C76D5" w:rsidP="004F51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rPr>
          <w:lang w:val="lt-LT"/>
        </w:rPr>
      </w:pPr>
    </w:p>
    <w:p w14:paraId="7BDB5A2A" w14:textId="77777777" w:rsidR="006C76D5" w:rsidRDefault="006C76D5" w:rsidP="004F51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rPr>
          <w:lang w:val="lt-LT"/>
        </w:rPr>
      </w:pPr>
    </w:p>
    <w:p w14:paraId="291F03D5" w14:textId="77777777" w:rsidR="006C76D5" w:rsidRDefault="006C76D5" w:rsidP="004F51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rPr>
          <w:lang w:val="lt-LT"/>
        </w:rPr>
      </w:pPr>
    </w:p>
    <w:p w14:paraId="25E2BE8C" w14:textId="77777777" w:rsidR="006C76D5" w:rsidRDefault="006C76D5" w:rsidP="004F51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rPr>
          <w:lang w:val="lt-LT"/>
        </w:rPr>
      </w:pPr>
    </w:p>
    <w:p w14:paraId="06B4D53C" w14:textId="77777777" w:rsidR="006C76D5" w:rsidRDefault="006C76D5" w:rsidP="004F51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rPr>
          <w:lang w:val="lt-LT"/>
        </w:rPr>
      </w:pPr>
    </w:p>
    <w:p w14:paraId="62650023" w14:textId="77777777" w:rsidR="006C76D5" w:rsidRDefault="006C76D5" w:rsidP="004F51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rPr>
          <w:lang w:val="lt-LT"/>
        </w:rPr>
      </w:pPr>
    </w:p>
    <w:p w14:paraId="57C33866" w14:textId="77777777" w:rsidR="006C76D5" w:rsidRDefault="006C76D5" w:rsidP="004F51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rPr>
          <w:lang w:val="lt-LT"/>
        </w:rPr>
      </w:pPr>
    </w:p>
    <w:p w14:paraId="77577A4B" w14:textId="77777777" w:rsidR="006C76D5" w:rsidRDefault="006C76D5" w:rsidP="004F51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rPr>
          <w:lang w:val="lt-LT"/>
        </w:rPr>
      </w:pPr>
    </w:p>
    <w:p w14:paraId="71FB75E5" w14:textId="77777777" w:rsidR="006C76D5" w:rsidRDefault="006C76D5" w:rsidP="004F51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rPr>
          <w:lang w:val="lt-LT"/>
        </w:rPr>
      </w:pPr>
    </w:p>
    <w:p w14:paraId="56E6CCB3" w14:textId="77777777" w:rsidR="006C76D5" w:rsidRDefault="006C76D5" w:rsidP="004F51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rPr>
          <w:lang w:val="lt-LT"/>
        </w:rPr>
      </w:pPr>
    </w:p>
    <w:p w14:paraId="6F47C844" w14:textId="77777777" w:rsidR="006C76D5" w:rsidRDefault="006C76D5" w:rsidP="004F51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rPr>
          <w:lang w:val="lt-LT"/>
        </w:rPr>
      </w:pPr>
    </w:p>
    <w:p w14:paraId="2FDABF5B" w14:textId="77777777" w:rsidR="006C76D5" w:rsidRDefault="006C76D5" w:rsidP="004F51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rPr>
          <w:lang w:val="lt-LT"/>
        </w:rPr>
      </w:pPr>
    </w:p>
    <w:p w14:paraId="75EBDA33" w14:textId="77777777" w:rsidR="006C76D5" w:rsidRDefault="006C76D5" w:rsidP="004F51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rPr>
          <w:lang w:val="lt-LT"/>
        </w:rPr>
      </w:pPr>
    </w:p>
    <w:p w14:paraId="741ED60D" w14:textId="77777777" w:rsidR="006C76D5" w:rsidRDefault="006C76D5" w:rsidP="004F51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rPr>
          <w:lang w:val="lt-LT"/>
        </w:rPr>
      </w:pPr>
    </w:p>
    <w:p w14:paraId="5E06B6EB" w14:textId="77777777" w:rsidR="006C76D5" w:rsidRDefault="006C76D5" w:rsidP="004F51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rPr>
          <w:lang w:val="lt-LT"/>
        </w:rPr>
      </w:pPr>
    </w:p>
    <w:p w14:paraId="42A43B80" w14:textId="77777777" w:rsidR="006C76D5" w:rsidRDefault="006C76D5" w:rsidP="004F51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rPr>
          <w:lang w:val="lt-LT"/>
        </w:rPr>
      </w:pPr>
    </w:p>
    <w:p w14:paraId="318B6715" w14:textId="77777777" w:rsidR="006C76D5" w:rsidRDefault="006C76D5" w:rsidP="004F51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rPr>
          <w:lang w:val="lt-LT"/>
        </w:rPr>
      </w:pPr>
    </w:p>
    <w:p w14:paraId="4BFE5257" w14:textId="77777777" w:rsidR="006C76D5" w:rsidRDefault="006C76D5" w:rsidP="004F51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rPr>
          <w:lang w:val="lt-LT"/>
        </w:rPr>
      </w:pPr>
    </w:p>
    <w:p w14:paraId="76A9B8E8" w14:textId="77777777" w:rsidR="006C76D5" w:rsidRPr="00695832" w:rsidRDefault="006C76D5" w:rsidP="004F51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rPr>
          <w:lang w:val="lt-LT"/>
        </w:rPr>
      </w:pPr>
    </w:p>
    <w:p w14:paraId="68278C4C" w14:textId="77777777" w:rsidR="002A02B0" w:rsidRDefault="002A02B0" w:rsidP="004F51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rPr>
          <w:lang w:val="lt-LT"/>
        </w:rPr>
      </w:pPr>
    </w:p>
    <w:p w14:paraId="503E2EBA" w14:textId="77777777" w:rsidR="002A02B0" w:rsidRDefault="002A02B0" w:rsidP="004F51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rPr>
          <w:lang w:val="lt-LT"/>
        </w:rPr>
      </w:pPr>
    </w:p>
    <w:p w14:paraId="0F30AE0B" w14:textId="77777777" w:rsidR="00AB2DE9" w:rsidRDefault="00AB2DE9" w:rsidP="004F51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rPr>
          <w:lang w:val="lt-LT"/>
        </w:rPr>
      </w:pPr>
    </w:p>
    <w:p w14:paraId="42F74713" w14:textId="77777777" w:rsidR="00AB2DE9" w:rsidRDefault="00AB2DE9" w:rsidP="004F51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rPr>
          <w:lang w:val="lt-LT"/>
        </w:rPr>
      </w:pPr>
    </w:p>
    <w:p w14:paraId="5F930270" w14:textId="77777777" w:rsidR="00AB2DE9" w:rsidRDefault="00AB2DE9" w:rsidP="004F51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rPr>
          <w:lang w:val="lt-LT"/>
        </w:rPr>
      </w:pPr>
    </w:p>
    <w:p w14:paraId="6D306931" w14:textId="77777777" w:rsidR="00AB2DE9" w:rsidRDefault="00AB2DE9" w:rsidP="004F51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rPr>
          <w:lang w:val="lt-LT"/>
        </w:rPr>
      </w:pPr>
    </w:p>
    <w:p w14:paraId="171602E0" w14:textId="77777777" w:rsidR="0000615C" w:rsidRDefault="0000615C" w:rsidP="004F51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rPr>
          <w:lang w:val="lt-LT"/>
        </w:rPr>
      </w:pPr>
    </w:p>
    <w:p w14:paraId="3AD7F4B3" w14:textId="77777777" w:rsidR="0000615C" w:rsidRDefault="0000615C" w:rsidP="004F51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rPr>
          <w:lang w:val="lt-LT"/>
        </w:rPr>
      </w:pPr>
    </w:p>
    <w:p w14:paraId="08BE5E40" w14:textId="77777777" w:rsidR="0000615C" w:rsidRDefault="0000615C" w:rsidP="004F51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rPr>
          <w:lang w:val="lt-LT"/>
        </w:rPr>
      </w:pPr>
    </w:p>
    <w:p w14:paraId="4B4F4A6D" w14:textId="77777777" w:rsidR="0000615C" w:rsidRDefault="0000615C" w:rsidP="004F51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rPr>
          <w:lang w:val="lt-LT"/>
        </w:rPr>
      </w:pPr>
    </w:p>
    <w:p w14:paraId="7C937DB8" w14:textId="0A326B69" w:rsidR="0076706A" w:rsidRPr="00695832" w:rsidRDefault="0076706A" w:rsidP="004F51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rPr>
          <w:lang w:val="lt-LT"/>
        </w:rPr>
      </w:pPr>
      <w:r w:rsidRPr="00695832">
        <w:rPr>
          <w:lang w:val="lt-LT"/>
        </w:rPr>
        <w:lastRenderedPageBreak/>
        <w:t xml:space="preserve">Viešų konkursų </w:t>
      </w:r>
      <w:r w:rsidR="004562C9" w:rsidRPr="00695832">
        <w:rPr>
          <w:lang w:val="lt-LT"/>
        </w:rPr>
        <w:t>į viešosios įstaigos Druskininkų ligoninės padalinių</w:t>
      </w:r>
      <w:r w:rsidRPr="00695832">
        <w:rPr>
          <w:lang w:val="lt-LT"/>
        </w:rPr>
        <w:t xml:space="preserve"> vadovų pareigoms eiti nuostatų</w:t>
      </w:r>
    </w:p>
    <w:p w14:paraId="414AE81E" w14:textId="77777777" w:rsidR="0076706A" w:rsidRPr="00695832" w:rsidRDefault="0076706A" w:rsidP="00976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0"/>
        <w:rPr>
          <w:lang w:val="lt-LT"/>
        </w:rPr>
      </w:pPr>
      <w:r w:rsidRPr="00695832">
        <w:rPr>
          <w:lang w:val="lt-LT"/>
        </w:rPr>
        <w:t>1 priedas</w:t>
      </w:r>
    </w:p>
    <w:p w14:paraId="71B78C81" w14:textId="77777777" w:rsidR="0076706A" w:rsidRPr="00695832" w:rsidRDefault="0076706A" w:rsidP="00976B5A">
      <w:pPr>
        <w:rPr>
          <w:lang w:val="lt-LT"/>
        </w:rPr>
      </w:pPr>
      <w:bookmarkStart w:id="0" w:name="P42972_1"/>
      <w:bookmarkEnd w:id="0"/>
    </w:p>
    <w:p w14:paraId="29962740" w14:textId="77777777" w:rsidR="0076706A" w:rsidRPr="00695832" w:rsidRDefault="0076706A" w:rsidP="00976B5A">
      <w:pPr>
        <w:spacing w:before="100" w:beforeAutospacing="1" w:after="100" w:afterAutospacing="1"/>
        <w:ind w:firstLine="1296"/>
        <w:jc w:val="both"/>
        <w:rPr>
          <w:strike/>
          <w:lang w:val="lt-LT"/>
        </w:rPr>
      </w:pPr>
      <w:r w:rsidRPr="00695832">
        <w:rPr>
          <w:lang w:val="lt-LT"/>
        </w:rPr>
        <w:t xml:space="preserve">PRETENDENTŲ INDIVIDUALAUS VERTINIMO LENTELĖ </w:t>
      </w:r>
    </w:p>
    <w:p w14:paraId="006C9BCB" w14:textId="77777777" w:rsidR="0076706A" w:rsidRPr="00695832" w:rsidRDefault="0076706A" w:rsidP="00976B5A">
      <w:pPr>
        <w:ind w:firstLine="1296"/>
        <w:rPr>
          <w:lang w:val="lt-L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973"/>
        <w:gridCol w:w="4411"/>
        <w:gridCol w:w="4248"/>
      </w:tblGrid>
      <w:tr w:rsidR="0076706A" w:rsidRPr="00695832" w14:paraId="6D7CE4E5" w14:textId="77777777">
        <w:trPr>
          <w:trHeight w:val="704"/>
        </w:trPr>
        <w:tc>
          <w:tcPr>
            <w:tcW w:w="505"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61A1708B" w14:textId="77777777" w:rsidR="0076706A" w:rsidRPr="00695832" w:rsidRDefault="0076706A" w:rsidP="00055D31">
            <w:pPr>
              <w:jc w:val="center"/>
              <w:rPr>
                <w:lang w:val="lt-LT"/>
              </w:rPr>
            </w:pPr>
          </w:p>
          <w:p w14:paraId="09676E60" w14:textId="77777777" w:rsidR="0076706A" w:rsidRPr="00695832" w:rsidRDefault="0076706A" w:rsidP="00055D31">
            <w:pPr>
              <w:jc w:val="center"/>
              <w:rPr>
                <w:lang w:val="lt-LT"/>
              </w:rPr>
            </w:pPr>
            <w:r w:rsidRPr="00695832">
              <w:rPr>
                <w:lang w:val="lt-LT"/>
              </w:rPr>
              <w:t>Eil. Nr.</w:t>
            </w:r>
          </w:p>
        </w:tc>
        <w:tc>
          <w:tcPr>
            <w:tcW w:w="2290"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60020AB3" w14:textId="77777777" w:rsidR="0076706A" w:rsidRPr="00695832" w:rsidRDefault="0076706A" w:rsidP="00055D31">
            <w:pPr>
              <w:jc w:val="center"/>
              <w:rPr>
                <w:lang w:val="lt-LT"/>
              </w:rPr>
            </w:pPr>
          </w:p>
          <w:p w14:paraId="49616D36" w14:textId="77777777" w:rsidR="0076706A" w:rsidRPr="00695832" w:rsidRDefault="0076706A" w:rsidP="00055D31">
            <w:pPr>
              <w:jc w:val="center"/>
              <w:rPr>
                <w:lang w:val="lt-LT"/>
              </w:rPr>
            </w:pPr>
            <w:r w:rsidRPr="00695832">
              <w:rPr>
                <w:lang w:val="lt-LT"/>
              </w:rPr>
              <w:t>Pretendento vardas ir pavardė</w:t>
            </w:r>
          </w:p>
        </w:tc>
        <w:tc>
          <w:tcPr>
            <w:tcW w:w="2205" w:type="pct"/>
            <w:tcBorders>
              <w:top w:val="single" w:sz="2" w:space="0" w:color="auto"/>
              <w:left w:val="single" w:sz="2" w:space="0" w:color="auto"/>
              <w:right w:val="single" w:sz="2" w:space="0" w:color="auto"/>
            </w:tcBorders>
            <w:tcMar>
              <w:top w:w="0" w:type="dxa"/>
              <w:left w:w="108" w:type="dxa"/>
              <w:bottom w:w="0" w:type="dxa"/>
              <w:right w:w="108" w:type="dxa"/>
            </w:tcMar>
          </w:tcPr>
          <w:p w14:paraId="39A797F2" w14:textId="77777777" w:rsidR="0076706A" w:rsidRPr="00695832" w:rsidRDefault="0076706A" w:rsidP="00055D31">
            <w:pPr>
              <w:jc w:val="center"/>
              <w:rPr>
                <w:lang w:val="lt-LT"/>
              </w:rPr>
            </w:pPr>
            <w:r w:rsidRPr="00695832">
              <w:rPr>
                <w:lang w:val="lt-LT"/>
              </w:rPr>
              <w:t>Įvertinimas balais</w:t>
            </w:r>
          </w:p>
        </w:tc>
      </w:tr>
      <w:tr w:rsidR="0076706A" w:rsidRPr="00695832" w14:paraId="6DDB643D" w14:textId="77777777">
        <w:trPr>
          <w:trHeight w:val="235"/>
        </w:trPr>
        <w:tc>
          <w:tcPr>
            <w:tcW w:w="505" w:type="pct"/>
            <w:tcBorders>
              <w:top w:val="single" w:sz="2" w:space="0" w:color="auto"/>
              <w:left w:val="single" w:sz="2" w:space="0" w:color="auto"/>
              <w:bottom w:val="single" w:sz="2" w:space="0" w:color="auto"/>
              <w:right w:val="single" w:sz="2" w:space="0" w:color="auto"/>
            </w:tcBorders>
            <w:vAlign w:val="center"/>
          </w:tcPr>
          <w:p w14:paraId="6B66180E" w14:textId="77777777" w:rsidR="0076706A" w:rsidRPr="00695832" w:rsidRDefault="0076706A" w:rsidP="00055D31">
            <w:pPr>
              <w:jc w:val="center"/>
              <w:rPr>
                <w:lang w:val="lt-LT"/>
              </w:rPr>
            </w:pPr>
          </w:p>
        </w:tc>
        <w:tc>
          <w:tcPr>
            <w:tcW w:w="2290" w:type="pct"/>
            <w:tcBorders>
              <w:top w:val="single" w:sz="2" w:space="0" w:color="auto"/>
              <w:left w:val="single" w:sz="2" w:space="0" w:color="auto"/>
              <w:bottom w:val="single" w:sz="2" w:space="0" w:color="auto"/>
              <w:right w:val="single" w:sz="2" w:space="0" w:color="auto"/>
            </w:tcBorders>
            <w:vAlign w:val="center"/>
          </w:tcPr>
          <w:p w14:paraId="46B5BC75" w14:textId="77777777" w:rsidR="0076706A" w:rsidRPr="00695832" w:rsidRDefault="0076706A" w:rsidP="00055D31">
            <w:pPr>
              <w:rPr>
                <w:lang w:val="lt-LT"/>
              </w:rPr>
            </w:pPr>
          </w:p>
        </w:tc>
        <w:tc>
          <w:tcPr>
            <w:tcW w:w="2205"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450BB995" w14:textId="77777777" w:rsidR="0076706A" w:rsidRPr="00695832" w:rsidRDefault="0076706A" w:rsidP="00055D31">
            <w:pPr>
              <w:rPr>
                <w:lang w:val="lt-LT"/>
              </w:rPr>
            </w:pPr>
          </w:p>
        </w:tc>
      </w:tr>
      <w:tr w:rsidR="0076706A" w:rsidRPr="00695832" w14:paraId="0F369A55" w14:textId="77777777">
        <w:trPr>
          <w:trHeight w:val="235"/>
        </w:trPr>
        <w:tc>
          <w:tcPr>
            <w:tcW w:w="505" w:type="pct"/>
            <w:tcBorders>
              <w:top w:val="single" w:sz="2" w:space="0" w:color="auto"/>
              <w:left w:val="single" w:sz="2" w:space="0" w:color="auto"/>
              <w:bottom w:val="single" w:sz="2" w:space="0" w:color="auto"/>
              <w:right w:val="single" w:sz="2" w:space="0" w:color="auto"/>
            </w:tcBorders>
            <w:vAlign w:val="center"/>
          </w:tcPr>
          <w:p w14:paraId="14A17392" w14:textId="77777777" w:rsidR="0076706A" w:rsidRPr="00695832" w:rsidRDefault="0076706A" w:rsidP="00055D31">
            <w:pPr>
              <w:jc w:val="center"/>
              <w:rPr>
                <w:lang w:val="lt-LT"/>
              </w:rPr>
            </w:pPr>
          </w:p>
        </w:tc>
        <w:tc>
          <w:tcPr>
            <w:tcW w:w="2290" w:type="pct"/>
            <w:tcBorders>
              <w:top w:val="single" w:sz="2" w:space="0" w:color="auto"/>
              <w:left w:val="single" w:sz="2" w:space="0" w:color="auto"/>
              <w:bottom w:val="single" w:sz="2" w:space="0" w:color="auto"/>
              <w:right w:val="single" w:sz="2" w:space="0" w:color="auto"/>
            </w:tcBorders>
            <w:vAlign w:val="center"/>
          </w:tcPr>
          <w:p w14:paraId="10DB61D0" w14:textId="77777777" w:rsidR="0076706A" w:rsidRPr="00695832" w:rsidRDefault="0076706A" w:rsidP="00055D31">
            <w:pPr>
              <w:rPr>
                <w:lang w:val="lt-LT"/>
              </w:rPr>
            </w:pPr>
          </w:p>
        </w:tc>
        <w:tc>
          <w:tcPr>
            <w:tcW w:w="2205"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4B441DC3" w14:textId="77777777" w:rsidR="0076706A" w:rsidRPr="00695832" w:rsidRDefault="0076706A" w:rsidP="00055D31">
            <w:pPr>
              <w:rPr>
                <w:lang w:val="lt-LT"/>
              </w:rPr>
            </w:pPr>
          </w:p>
        </w:tc>
      </w:tr>
      <w:tr w:rsidR="0076706A" w:rsidRPr="00695832" w14:paraId="29FD451D" w14:textId="77777777">
        <w:trPr>
          <w:trHeight w:val="235"/>
        </w:trPr>
        <w:tc>
          <w:tcPr>
            <w:tcW w:w="505" w:type="pct"/>
            <w:tcBorders>
              <w:top w:val="single" w:sz="2" w:space="0" w:color="auto"/>
              <w:left w:val="single" w:sz="2" w:space="0" w:color="auto"/>
              <w:bottom w:val="single" w:sz="2" w:space="0" w:color="auto"/>
              <w:right w:val="single" w:sz="2" w:space="0" w:color="auto"/>
            </w:tcBorders>
            <w:vAlign w:val="center"/>
          </w:tcPr>
          <w:p w14:paraId="3CCB7636" w14:textId="77777777" w:rsidR="0076706A" w:rsidRPr="00695832" w:rsidRDefault="0076706A" w:rsidP="00055D31">
            <w:pPr>
              <w:jc w:val="center"/>
              <w:rPr>
                <w:lang w:val="lt-LT"/>
              </w:rPr>
            </w:pPr>
          </w:p>
        </w:tc>
        <w:tc>
          <w:tcPr>
            <w:tcW w:w="2290" w:type="pct"/>
            <w:tcBorders>
              <w:top w:val="single" w:sz="2" w:space="0" w:color="auto"/>
              <w:left w:val="single" w:sz="2" w:space="0" w:color="auto"/>
              <w:bottom w:val="single" w:sz="2" w:space="0" w:color="auto"/>
              <w:right w:val="single" w:sz="2" w:space="0" w:color="auto"/>
            </w:tcBorders>
            <w:vAlign w:val="center"/>
          </w:tcPr>
          <w:p w14:paraId="6482CC75" w14:textId="77777777" w:rsidR="0076706A" w:rsidRPr="00695832" w:rsidRDefault="0076706A" w:rsidP="00055D31">
            <w:pPr>
              <w:rPr>
                <w:lang w:val="lt-LT"/>
              </w:rPr>
            </w:pPr>
          </w:p>
        </w:tc>
        <w:tc>
          <w:tcPr>
            <w:tcW w:w="2205"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08EA925A" w14:textId="77777777" w:rsidR="0076706A" w:rsidRPr="00695832" w:rsidRDefault="0076706A" w:rsidP="00055D31">
            <w:pPr>
              <w:rPr>
                <w:lang w:val="lt-LT"/>
              </w:rPr>
            </w:pPr>
          </w:p>
        </w:tc>
      </w:tr>
      <w:tr w:rsidR="0076706A" w:rsidRPr="00695832" w14:paraId="0DB6345E" w14:textId="77777777">
        <w:tc>
          <w:tcPr>
            <w:tcW w:w="505" w:type="pct"/>
            <w:tcBorders>
              <w:top w:val="single" w:sz="2" w:space="0" w:color="auto"/>
            </w:tcBorders>
            <w:tcMar>
              <w:top w:w="0" w:type="dxa"/>
              <w:left w:w="108" w:type="dxa"/>
              <w:bottom w:w="0" w:type="dxa"/>
              <w:right w:w="108" w:type="dxa"/>
            </w:tcMar>
          </w:tcPr>
          <w:p w14:paraId="745128C6" w14:textId="77777777" w:rsidR="0076706A" w:rsidRPr="00695832" w:rsidRDefault="0076706A" w:rsidP="00055D31">
            <w:pPr>
              <w:jc w:val="center"/>
              <w:rPr>
                <w:lang w:val="lt-LT"/>
              </w:rPr>
            </w:pPr>
          </w:p>
        </w:tc>
        <w:tc>
          <w:tcPr>
            <w:tcW w:w="2290" w:type="pct"/>
            <w:tcBorders>
              <w:top w:val="single" w:sz="2" w:space="0" w:color="auto"/>
            </w:tcBorders>
            <w:tcMar>
              <w:top w:w="0" w:type="dxa"/>
              <w:left w:w="108" w:type="dxa"/>
              <w:bottom w:w="0" w:type="dxa"/>
              <w:right w:w="108" w:type="dxa"/>
            </w:tcMar>
          </w:tcPr>
          <w:p w14:paraId="68961975" w14:textId="77777777" w:rsidR="0076706A" w:rsidRPr="00695832" w:rsidRDefault="0076706A" w:rsidP="00055D31">
            <w:pPr>
              <w:rPr>
                <w:lang w:val="lt-LT"/>
              </w:rPr>
            </w:pPr>
          </w:p>
        </w:tc>
        <w:tc>
          <w:tcPr>
            <w:tcW w:w="2205" w:type="pct"/>
            <w:tcBorders>
              <w:top w:val="single" w:sz="2" w:space="0" w:color="auto"/>
            </w:tcBorders>
            <w:tcMar>
              <w:top w:w="0" w:type="dxa"/>
              <w:left w:w="108" w:type="dxa"/>
              <w:bottom w:w="0" w:type="dxa"/>
              <w:right w:w="108" w:type="dxa"/>
            </w:tcMar>
          </w:tcPr>
          <w:p w14:paraId="615B7C23" w14:textId="77777777" w:rsidR="0076706A" w:rsidRPr="00695832" w:rsidRDefault="0076706A" w:rsidP="00055D31">
            <w:pPr>
              <w:rPr>
                <w:lang w:val="lt-LT"/>
              </w:rPr>
            </w:pPr>
          </w:p>
        </w:tc>
      </w:tr>
    </w:tbl>
    <w:p w14:paraId="2203B1F9" w14:textId="77777777" w:rsidR="0076706A" w:rsidRPr="00695832" w:rsidRDefault="0076706A" w:rsidP="00976B5A">
      <w:pPr>
        <w:rPr>
          <w:lang w:val="lt-LT"/>
        </w:rPr>
      </w:pPr>
    </w:p>
    <w:p w14:paraId="02CF5D4D" w14:textId="77777777" w:rsidR="0076706A" w:rsidRPr="00695832" w:rsidRDefault="0076706A" w:rsidP="00976B5A">
      <w:pPr>
        <w:rPr>
          <w:lang w:val="lt-LT"/>
        </w:rPr>
      </w:pPr>
    </w:p>
    <w:p w14:paraId="683AFD28" w14:textId="77777777" w:rsidR="0076706A" w:rsidRPr="00695832" w:rsidRDefault="0076706A" w:rsidP="00976B5A">
      <w:pPr>
        <w:rPr>
          <w:lang w:val="lt-LT"/>
        </w:rPr>
      </w:pPr>
      <w:r w:rsidRPr="00695832">
        <w:rPr>
          <w:lang w:val="lt-LT"/>
        </w:rPr>
        <w:t>Komisijos narys _________________________________________________</w:t>
      </w:r>
    </w:p>
    <w:p w14:paraId="3A0ECB7D" w14:textId="77777777" w:rsidR="0076706A" w:rsidRPr="00695832" w:rsidRDefault="0076706A" w:rsidP="00976B5A">
      <w:pPr>
        <w:ind w:left="1296" w:firstLine="1296"/>
        <w:rPr>
          <w:sz w:val="20"/>
          <w:szCs w:val="20"/>
          <w:lang w:val="lt-LT"/>
        </w:rPr>
      </w:pPr>
      <w:r w:rsidRPr="00695832">
        <w:rPr>
          <w:sz w:val="20"/>
          <w:szCs w:val="20"/>
          <w:lang w:val="lt-LT"/>
        </w:rPr>
        <w:t>(Vardas, pavardė ir parašas)</w:t>
      </w:r>
    </w:p>
    <w:p w14:paraId="64A150BA" w14:textId="77777777" w:rsidR="0076706A" w:rsidRPr="00695832" w:rsidRDefault="0076706A" w:rsidP="00976B5A">
      <w:pPr>
        <w:rPr>
          <w:lang w:val="lt-LT"/>
        </w:rPr>
      </w:pPr>
      <w:r w:rsidRPr="00695832">
        <w:rPr>
          <w:lang w:val="lt-LT"/>
        </w:rPr>
        <w:t>______________</w:t>
      </w:r>
    </w:p>
    <w:p w14:paraId="1BA2D301" w14:textId="77777777" w:rsidR="0076706A" w:rsidRPr="00695832" w:rsidRDefault="0076706A" w:rsidP="00976B5A">
      <w:pPr>
        <w:rPr>
          <w:sz w:val="20"/>
          <w:szCs w:val="20"/>
          <w:lang w:val="lt-LT"/>
        </w:rPr>
      </w:pPr>
      <w:r w:rsidRPr="00695832">
        <w:rPr>
          <w:sz w:val="20"/>
          <w:szCs w:val="20"/>
          <w:lang w:val="lt-LT"/>
        </w:rPr>
        <w:t>(Data)</w:t>
      </w:r>
    </w:p>
    <w:p w14:paraId="50858243" w14:textId="77777777" w:rsidR="0076706A" w:rsidRPr="00695832" w:rsidRDefault="0076706A" w:rsidP="00976B5A">
      <w:pPr>
        <w:rPr>
          <w:lang w:val="lt-LT"/>
        </w:rPr>
      </w:pPr>
    </w:p>
    <w:p w14:paraId="2CE32752" w14:textId="77777777" w:rsidR="0076706A" w:rsidRPr="00695832" w:rsidRDefault="0076706A" w:rsidP="00976B5A">
      <w:pPr>
        <w:rPr>
          <w:sz w:val="20"/>
          <w:szCs w:val="20"/>
          <w:lang w:val="lt-LT"/>
        </w:rPr>
      </w:pPr>
    </w:p>
    <w:p w14:paraId="21684C9B" w14:textId="77777777" w:rsidR="0076706A" w:rsidRPr="00695832" w:rsidRDefault="0076706A" w:rsidP="00976B5A">
      <w:pPr>
        <w:rPr>
          <w:lang w:val="lt-LT"/>
        </w:rPr>
      </w:pPr>
    </w:p>
    <w:p w14:paraId="394FABA7" w14:textId="77777777" w:rsidR="0076706A" w:rsidRPr="00695832" w:rsidRDefault="0076706A" w:rsidP="00976B5A">
      <w:pPr>
        <w:spacing w:before="100" w:beforeAutospacing="1" w:after="100" w:afterAutospacing="1"/>
        <w:rPr>
          <w:rFonts w:ascii="Arial" w:hAnsi="Arial" w:cs="Arial"/>
          <w:sz w:val="13"/>
          <w:szCs w:val="13"/>
          <w:lang w:val="lt-LT"/>
        </w:rPr>
      </w:pPr>
    </w:p>
    <w:p w14:paraId="4078FB3D" w14:textId="77777777" w:rsidR="0076706A" w:rsidRPr="00695832" w:rsidRDefault="0076706A" w:rsidP="00976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0"/>
        <w:jc w:val="both"/>
        <w:rPr>
          <w:lang w:val="lt-LT"/>
        </w:rPr>
      </w:pPr>
    </w:p>
    <w:p w14:paraId="7C4B1744" w14:textId="77777777" w:rsidR="0076706A" w:rsidRPr="00695832" w:rsidRDefault="0076706A" w:rsidP="00976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0"/>
        <w:jc w:val="both"/>
        <w:rPr>
          <w:lang w:val="lt-LT"/>
        </w:rPr>
      </w:pPr>
    </w:p>
    <w:p w14:paraId="67C8902D" w14:textId="77777777" w:rsidR="0076706A" w:rsidRPr="00695832" w:rsidRDefault="0076706A" w:rsidP="00976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0"/>
        <w:jc w:val="both"/>
        <w:rPr>
          <w:lang w:val="lt-LT"/>
        </w:rPr>
      </w:pPr>
    </w:p>
    <w:p w14:paraId="144FED96" w14:textId="77777777" w:rsidR="0076706A" w:rsidRPr="00695832" w:rsidRDefault="0076706A" w:rsidP="00976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0"/>
        <w:jc w:val="both"/>
        <w:rPr>
          <w:lang w:val="lt-LT"/>
        </w:rPr>
      </w:pPr>
    </w:p>
    <w:p w14:paraId="595A41CC" w14:textId="77777777" w:rsidR="0076706A" w:rsidRPr="00695832" w:rsidRDefault="0076706A" w:rsidP="00976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0"/>
        <w:jc w:val="both"/>
        <w:rPr>
          <w:lang w:val="lt-LT"/>
        </w:rPr>
      </w:pPr>
    </w:p>
    <w:p w14:paraId="769B12B0" w14:textId="77777777" w:rsidR="0076706A" w:rsidRPr="00695832" w:rsidRDefault="0076706A" w:rsidP="00976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0"/>
        <w:jc w:val="both"/>
        <w:rPr>
          <w:lang w:val="lt-LT"/>
        </w:rPr>
      </w:pPr>
    </w:p>
    <w:p w14:paraId="3628D323" w14:textId="77777777" w:rsidR="0076706A" w:rsidRPr="00695832" w:rsidRDefault="0076706A" w:rsidP="00976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0"/>
        <w:jc w:val="both"/>
        <w:rPr>
          <w:lang w:val="lt-LT"/>
        </w:rPr>
      </w:pPr>
    </w:p>
    <w:p w14:paraId="5738C074" w14:textId="77777777" w:rsidR="0076706A" w:rsidRPr="00695832" w:rsidRDefault="0076706A" w:rsidP="00976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0"/>
        <w:jc w:val="both"/>
        <w:rPr>
          <w:lang w:val="lt-LT"/>
        </w:rPr>
      </w:pPr>
    </w:p>
    <w:p w14:paraId="373BFAB5" w14:textId="77777777" w:rsidR="0076706A" w:rsidRPr="00695832" w:rsidRDefault="0076706A" w:rsidP="00976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0"/>
        <w:jc w:val="both"/>
        <w:rPr>
          <w:lang w:val="lt-LT"/>
        </w:rPr>
      </w:pPr>
    </w:p>
    <w:p w14:paraId="130DC00F" w14:textId="77777777" w:rsidR="0076706A" w:rsidRPr="00695832" w:rsidRDefault="0076706A" w:rsidP="00976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0"/>
        <w:jc w:val="both"/>
        <w:rPr>
          <w:lang w:val="lt-LT"/>
        </w:rPr>
      </w:pPr>
    </w:p>
    <w:p w14:paraId="118DABCF" w14:textId="77777777" w:rsidR="0076706A" w:rsidRPr="00695832" w:rsidRDefault="0076706A" w:rsidP="00976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0"/>
        <w:jc w:val="both"/>
        <w:rPr>
          <w:lang w:val="lt-LT"/>
        </w:rPr>
      </w:pPr>
    </w:p>
    <w:p w14:paraId="0304EC0F" w14:textId="77777777" w:rsidR="0076706A" w:rsidRPr="00695832" w:rsidRDefault="0076706A" w:rsidP="00976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0"/>
        <w:jc w:val="both"/>
        <w:rPr>
          <w:lang w:val="lt-LT"/>
        </w:rPr>
      </w:pPr>
    </w:p>
    <w:p w14:paraId="6EE0B657" w14:textId="77777777" w:rsidR="0076706A" w:rsidRPr="00695832" w:rsidRDefault="0076706A" w:rsidP="00976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0"/>
        <w:jc w:val="both"/>
        <w:rPr>
          <w:lang w:val="lt-LT"/>
        </w:rPr>
      </w:pPr>
    </w:p>
    <w:p w14:paraId="3DC01EF8" w14:textId="77777777" w:rsidR="0076706A" w:rsidRPr="00695832" w:rsidRDefault="0076706A" w:rsidP="00976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0"/>
        <w:jc w:val="both"/>
        <w:rPr>
          <w:lang w:val="lt-LT"/>
        </w:rPr>
      </w:pPr>
    </w:p>
    <w:p w14:paraId="0E70E823" w14:textId="77777777" w:rsidR="0076706A" w:rsidRPr="00695832" w:rsidRDefault="0076706A" w:rsidP="00976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0"/>
        <w:jc w:val="both"/>
        <w:rPr>
          <w:lang w:val="lt-LT"/>
        </w:rPr>
      </w:pPr>
    </w:p>
    <w:p w14:paraId="1C864A9A" w14:textId="77777777" w:rsidR="0076706A" w:rsidRPr="00695832" w:rsidRDefault="0076706A" w:rsidP="00976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0"/>
        <w:jc w:val="both"/>
        <w:rPr>
          <w:lang w:val="lt-LT"/>
        </w:rPr>
      </w:pPr>
    </w:p>
    <w:p w14:paraId="66E8BF26" w14:textId="77777777" w:rsidR="0076706A" w:rsidRPr="00695832" w:rsidRDefault="0076706A" w:rsidP="00976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0"/>
        <w:jc w:val="both"/>
        <w:rPr>
          <w:lang w:val="lt-LT"/>
        </w:rPr>
      </w:pPr>
    </w:p>
    <w:p w14:paraId="09FA0068" w14:textId="77777777" w:rsidR="0076706A" w:rsidRPr="00695832" w:rsidRDefault="0076706A" w:rsidP="00976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0"/>
        <w:jc w:val="both"/>
        <w:rPr>
          <w:lang w:val="lt-LT"/>
        </w:rPr>
      </w:pPr>
    </w:p>
    <w:p w14:paraId="56EE42F6" w14:textId="77777777" w:rsidR="0076706A" w:rsidRPr="00695832" w:rsidRDefault="0076706A" w:rsidP="00976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0"/>
        <w:jc w:val="both"/>
        <w:rPr>
          <w:lang w:val="lt-LT"/>
        </w:rPr>
      </w:pPr>
    </w:p>
    <w:p w14:paraId="0D8BC584" w14:textId="77777777" w:rsidR="0076706A" w:rsidRPr="00695832" w:rsidRDefault="0076706A" w:rsidP="00976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0"/>
        <w:jc w:val="both"/>
        <w:rPr>
          <w:lang w:val="lt-LT"/>
        </w:rPr>
      </w:pPr>
    </w:p>
    <w:p w14:paraId="46250CE1" w14:textId="77777777" w:rsidR="0076706A" w:rsidRPr="00695832" w:rsidRDefault="0076706A" w:rsidP="00976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0"/>
        <w:jc w:val="both"/>
        <w:rPr>
          <w:lang w:val="lt-LT"/>
        </w:rPr>
      </w:pPr>
    </w:p>
    <w:p w14:paraId="166BE8DC" w14:textId="77777777" w:rsidR="0076706A" w:rsidRPr="00695832" w:rsidRDefault="0076706A" w:rsidP="00976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0"/>
        <w:jc w:val="both"/>
        <w:rPr>
          <w:lang w:val="lt-LT"/>
        </w:rPr>
      </w:pPr>
    </w:p>
    <w:p w14:paraId="44D10096" w14:textId="77777777" w:rsidR="0076706A" w:rsidRPr="00695832" w:rsidRDefault="0076706A" w:rsidP="00976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0"/>
        <w:jc w:val="both"/>
        <w:rPr>
          <w:lang w:val="lt-LT"/>
        </w:rPr>
      </w:pPr>
    </w:p>
    <w:p w14:paraId="21104AF8" w14:textId="77777777" w:rsidR="00563D30" w:rsidRPr="00695832" w:rsidRDefault="00563D30" w:rsidP="00904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lt-LT"/>
        </w:rPr>
      </w:pPr>
    </w:p>
    <w:p w14:paraId="4BBCDF55" w14:textId="77777777" w:rsidR="0000615C" w:rsidRDefault="0000615C" w:rsidP="00563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rPr>
          <w:lang w:val="lt-LT"/>
        </w:rPr>
      </w:pPr>
    </w:p>
    <w:p w14:paraId="087ADB76" w14:textId="77777777" w:rsidR="0000615C" w:rsidRDefault="0000615C" w:rsidP="00563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rPr>
          <w:lang w:val="lt-LT"/>
        </w:rPr>
      </w:pPr>
    </w:p>
    <w:p w14:paraId="36874927" w14:textId="77777777" w:rsidR="0000615C" w:rsidRDefault="0000615C" w:rsidP="00563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rPr>
          <w:lang w:val="lt-LT"/>
        </w:rPr>
      </w:pPr>
    </w:p>
    <w:p w14:paraId="5F72589F" w14:textId="77777777" w:rsidR="0000615C" w:rsidRDefault="0000615C" w:rsidP="00563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rPr>
          <w:lang w:val="lt-LT"/>
        </w:rPr>
      </w:pPr>
    </w:p>
    <w:p w14:paraId="6EDDBFDA" w14:textId="77777777" w:rsidR="0000615C" w:rsidRDefault="0000615C" w:rsidP="00563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rPr>
          <w:lang w:val="lt-LT"/>
        </w:rPr>
      </w:pPr>
    </w:p>
    <w:p w14:paraId="05ABEB60" w14:textId="77777777" w:rsidR="0000615C" w:rsidRDefault="0000615C" w:rsidP="00563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rPr>
          <w:lang w:val="lt-LT"/>
        </w:rPr>
      </w:pPr>
    </w:p>
    <w:p w14:paraId="2CB8C600" w14:textId="77777777" w:rsidR="0000615C" w:rsidRDefault="0000615C" w:rsidP="00563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rPr>
          <w:lang w:val="lt-LT"/>
        </w:rPr>
      </w:pPr>
    </w:p>
    <w:p w14:paraId="0918C2B8" w14:textId="2F71683D" w:rsidR="00563D30" w:rsidRPr="00695832" w:rsidRDefault="00563D30" w:rsidP="00563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rPr>
          <w:lang w:val="lt-LT"/>
        </w:rPr>
      </w:pPr>
      <w:r w:rsidRPr="00695832">
        <w:rPr>
          <w:lang w:val="lt-LT"/>
        </w:rPr>
        <w:t>Viešų konkursų į viešosios įstaigos Druskininkų ligoninės padalinių vadovų pareigoms eiti nuostatų</w:t>
      </w:r>
    </w:p>
    <w:p w14:paraId="15F2D048" w14:textId="77777777" w:rsidR="0076706A" w:rsidRPr="00695832" w:rsidRDefault="0076706A" w:rsidP="00563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0"/>
        <w:jc w:val="both"/>
        <w:rPr>
          <w:lang w:val="lt-LT"/>
        </w:rPr>
      </w:pPr>
      <w:r w:rsidRPr="00695832">
        <w:rPr>
          <w:lang w:val="lt-LT"/>
        </w:rPr>
        <w:t>2 priedas</w:t>
      </w:r>
    </w:p>
    <w:p w14:paraId="1F2D1FEB" w14:textId="77777777" w:rsidR="0076706A" w:rsidRPr="00695832" w:rsidRDefault="0076706A" w:rsidP="00976B5A">
      <w:pPr>
        <w:pStyle w:val="Pagrindinistekstas1"/>
        <w:ind w:firstLine="0"/>
        <w:jc w:val="center"/>
        <w:rPr>
          <w:rFonts w:ascii="Times New Roman" w:hAnsi="Times New Roman" w:cs="Times New Roman"/>
          <w:b/>
          <w:bCs/>
          <w:sz w:val="24"/>
          <w:szCs w:val="24"/>
          <w:lang w:val="lt-LT"/>
        </w:rPr>
      </w:pPr>
    </w:p>
    <w:p w14:paraId="212E31F8" w14:textId="77777777" w:rsidR="0076706A" w:rsidRPr="00695832" w:rsidRDefault="00563D30" w:rsidP="00976B5A">
      <w:pPr>
        <w:pStyle w:val="Pagrindinistekstas1"/>
        <w:ind w:firstLine="0"/>
        <w:jc w:val="center"/>
        <w:rPr>
          <w:rFonts w:ascii="Times New Roman" w:hAnsi="Times New Roman" w:cs="Times New Roman"/>
          <w:lang w:val="lt-LT"/>
        </w:rPr>
      </w:pPr>
      <w:r w:rsidRPr="00695832">
        <w:rPr>
          <w:rFonts w:ascii="Times New Roman" w:hAnsi="Times New Roman" w:cs="Times New Roman"/>
          <w:sz w:val="24"/>
          <w:szCs w:val="24"/>
          <w:lang w:val="lt-LT"/>
        </w:rPr>
        <w:t>VIEŠOJI ĮSTAIGA DRUSKININKŲ LIGONINĖ</w:t>
      </w:r>
    </w:p>
    <w:p w14:paraId="043FC865" w14:textId="77777777" w:rsidR="0076706A" w:rsidRPr="00695832" w:rsidRDefault="0076706A" w:rsidP="00527964">
      <w:pPr>
        <w:pStyle w:val="Antrat2"/>
        <w:jc w:val="center"/>
        <w:rPr>
          <w:rFonts w:ascii="Times New Roman" w:hAnsi="Times New Roman" w:cs="Times New Roman"/>
          <w:b w:val="0"/>
          <w:bCs w:val="0"/>
          <w:i w:val="0"/>
          <w:iCs w:val="0"/>
          <w:sz w:val="24"/>
          <w:szCs w:val="24"/>
        </w:rPr>
      </w:pPr>
      <w:r w:rsidRPr="00695832">
        <w:rPr>
          <w:rFonts w:ascii="Times New Roman" w:hAnsi="Times New Roman" w:cs="Times New Roman"/>
          <w:b w:val="0"/>
          <w:bCs w:val="0"/>
          <w:i w:val="0"/>
          <w:iCs w:val="0"/>
          <w:caps/>
          <w:sz w:val="24"/>
          <w:szCs w:val="24"/>
        </w:rPr>
        <w:t xml:space="preserve">PRETENDENTŲ Į </w:t>
      </w:r>
      <w:r w:rsidR="00744A41">
        <w:rPr>
          <w:rFonts w:ascii="Times New Roman" w:hAnsi="Times New Roman" w:cs="Times New Roman"/>
          <w:b w:val="0"/>
          <w:bCs w:val="0"/>
          <w:i w:val="0"/>
          <w:iCs w:val="0"/>
          <w:caps/>
          <w:sz w:val="24"/>
          <w:szCs w:val="24"/>
        </w:rPr>
        <w:t>PADALINIO</w:t>
      </w:r>
      <w:r w:rsidRPr="00695832">
        <w:rPr>
          <w:rFonts w:ascii="Times New Roman" w:hAnsi="Times New Roman" w:cs="Times New Roman"/>
          <w:b w:val="0"/>
          <w:bCs w:val="0"/>
          <w:i w:val="0"/>
          <w:iCs w:val="0"/>
          <w:caps/>
          <w:sz w:val="24"/>
          <w:szCs w:val="24"/>
        </w:rPr>
        <w:t xml:space="preserve"> VADOVO pareigAs Konkurso </w:t>
      </w:r>
      <w:r w:rsidRPr="00695832">
        <w:rPr>
          <w:rFonts w:ascii="Times New Roman" w:hAnsi="Times New Roman" w:cs="Times New Roman"/>
          <w:b w:val="0"/>
          <w:bCs w:val="0"/>
          <w:i w:val="0"/>
          <w:iCs w:val="0"/>
          <w:sz w:val="24"/>
          <w:szCs w:val="24"/>
        </w:rPr>
        <w:t>KOMISIJOS POSĖDŽIO</w:t>
      </w:r>
    </w:p>
    <w:p w14:paraId="1DF7813E" w14:textId="77777777" w:rsidR="0076706A" w:rsidRPr="00695832" w:rsidRDefault="0076706A" w:rsidP="00976B5A">
      <w:pPr>
        <w:pStyle w:val="Antrat2"/>
        <w:jc w:val="center"/>
        <w:rPr>
          <w:rFonts w:ascii="Times New Roman" w:hAnsi="Times New Roman" w:cs="Times New Roman"/>
          <w:b w:val="0"/>
          <w:bCs w:val="0"/>
          <w:i w:val="0"/>
          <w:iCs w:val="0"/>
          <w:sz w:val="24"/>
          <w:szCs w:val="24"/>
        </w:rPr>
      </w:pPr>
      <w:r w:rsidRPr="00695832">
        <w:rPr>
          <w:rFonts w:ascii="Times New Roman" w:hAnsi="Times New Roman" w:cs="Times New Roman"/>
          <w:b w:val="0"/>
          <w:bCs w:val="0"/>
          <w:i w:val="0"/>
          <w:iCs w:val="0"/>
          <w:sz w:val="24"/>
          <w:szCs w:val="24"/>
        </w:rPr>
        <w:t>PROTOKOLAS</w:t>
      </w:r>
    </w:p>
    <w:p w14:paraId="3B25E3FE" w14:textId="77777777" w:rsidR="0076706A" w:rsidRPr="00695832" w:rsidRDefault="0076706A" w:rsidP="00976B5A">
      <w:pPr>
        <w:pStyle w:val="Pagrindinistekstas1"/>
        <w:jc w:val="center"/>
        <w:rPr>
          <w:rFonts w:ascii="Times New Roman" w:hAnsi="Times New Roman" w:cs="Times New Roman"/>
          <w:b/>
          <w:bCs/>
          <w:sz w:val="24"/>
          <w:szCs w:val="24"/>
          <w:lang w:val="lt-LT"/>
        </w:rPr>
      </w:pPr>
    </w:p>
    <w:p w14:paraId="37A85127" w14:textId="77777777" w:rsidR="0076706A" w:rsidRPr="00695832" w:rsidRDefault="0076706A" w:rsidP="00976B5A">
      <w:pPr>
        <w:pStyle w:val="Pagrindinistekstas1"/>
        <w:jc w:val="center"/>
        <w:rPr>
          <w:rFonts w:ascii="Times New Roman" w:hAnsi="Times New Roman" w:cs="Times New Roman"/>
          <w:sz w:val="24"/>
          <w:szCs w:val="24"/>
          <w:lang w:val="lt-LT"/>
        </w:rPr>
      </w:pPr>
      <w:r w:rsidRPr="00695832">
        <w:rPr>
          <w:rFonts w:ascii="Times New Roman" w:hAnsi="Times New Roman" w:cs="Times New Roman"/>
          <w:sz w:val="24"/>
          <w:szCs w:val="24"/>
          <w:lang w:val="lt-LT"/>
        </w:rPr>
        <w:t xml:space="preserve">___________ Nr. </w:t>
      </w:r>
    </w:p>
    <w:p w14:paraId="4F3E22C1" w14:textId="77777777" w:rsidR="0076706A" w:rsidRPr="00695832" w:rsidRDefault="0076706A" w:rsidP="00976B5A">
      <w:pPr>
        <w:pStyle w:val="Pagrindinistekstas1"/>
        <w:jc w:val="center"/>
        <w:rPr>
          <w:rFonts w:ascii="Times New Roman" w:hAnsi="Times New Roman" w:cs="Times New Roman"/>
          <w:sz w:val="24"/>
          <w:szCs w:val="24"/>
          <w:lang w:val="lt-LT"/>
        </w:rPr>
      </w:pPr>
      <w:r w:rsidRPr="00695832">
        <w:rPr>
          <w:rFonts w:ascii="Times New Roman" w:hAnsi="Times New Roman" w:cs="Times New Roman"/>
          <w:sz w:val="24"/>
          <w:szCs w:val="24"/>
          <w:lang w:val="lt-LT"/>
        </w:rPr>
        <w:t>(data)</w:t>
      </w:r>
    </w:p>
    <w:p w14:paraId="1DC81AEF" w14:textId="77777777" w:rsidR="0076706A" w:rsidRPr="00695832" w:rsidRDefault="00744A41" w:rsidP="00976B5A">
      <w:pPr>
        <w:pStyle w:val="Pagrindinistekstas1"/>
        <w:jc w:val="center"/>
        <w:rPr>
          <w:rFonts w:ascii="Times New Roman" w:hAnsi="Times New Roman" w:cs="Times New Roman"/>
          <w:sz w:val="24"/>
          <w:szCs w:val="24"/>
          <w:lang w:val="lt-LT"/>
        </w:rPr>
      </w:pPr>
      <w:r>
        <w:rPr>
          <w:rFonts w:ascii="Times New Roman" w:hAnsi="Times New Roman" w:cs="Times New Roman"/>
          <w:sz w:val="24"/>
          <w:szCs w:val="24"/>
          <w:lang w:val="lt-LT"/>
        </w:rPr>
        <w:t>Druskininkai</w:t>
      </w:r>
    </w:p>
    <w:p w14:paraId="20BE0DFB" w14:textId="77777777" w:rsidR="0076706A" w:rsidRPr="00695832" w:rsidRDefault="0076706A" w:rsidP="00976B5A">
      <w:pPr>
        <w:pStyle w:val="Pagrindinistekstas1"/>
        <w:spacing w:line="360" w:lineRule="atLeast"/>
        <w:ind w:firstLine="720"/>
        <w:rPr>
          <w:rFonts w:ascii="Times New Roman" w:hAnsi="Times New Roman" w:cs="Times New Roman"/>
          <w:sz w:val="24"/>
          <w:szCs w:val="24"/>
          <w:lang w:val="lt-LT"/>
        </w:rPr>
      </w:pPr>
    </w:p>
    <w:p w14:paraId="362B10C7" w14:textId="77777777" w:rsidR="00744A41" w:rsidRPr="007B4E0F" w:rsidRDefault="00744A41" w:rsidP="007B4E0F">
      <w:pPr>
        <w:pStyle w:val="Pagrindinistekstas1"/>
        <w:spacing w:line="360" w:lineRule="atLeast"/>
        <w:ind w:firstLine="720"/>
        <w:rPr>
          <w:rFonts w:ascii="Times New Roman" w:hAnsi="Times New Roman" w:cs="Times New Roman"/>
          <w:sz w:val="24"/>
          <w:szCs w:val="24"/>
          <w:lang w:val="lt-LT"/>
        </w:rPr>
      </w:pPr>
      <w:r w:rsidRPr="00744A41">
        <w:rPr>
          <w:rFonts w:ascii="Times New Roman" w:hAnsi="Times New Roman" w:cs="Times New Roman"/>
          <w:sz w:val="24"/>
          <w:szCs w:val="24"/>
          <w:lang w:val="lt-LT"/>
        </w:rPr>
        <w:t>Pretendentų į viešosios įstaigos Druskinin</w:t>
      </w:r>
      <w:r w:rsidR="007B4E0F">
        <w:rPr>
          <w:rFonts w:ascii="Times New Roman" w:hAnsi="Times New Roman" w:cs="Times New Roman"/>
          <w:sz w:val="24"/>
          <w:szCs w:val="24"/>
          <w:lang w:val="lt-LT"/>
        </w:rPr>
        <w:t>kų ligoninės</w:t>
      </w:r>
      <w:r w:rsidRPr="00744A41">
        <w:rPr>
          <w:rFonts w:ascii="Times New Roman" w:hAnsi="Times New Roman" w:cs="Times New Roman"/>
          <w:sz w:val="24"/>
          <w:szCs w:val="24"/>
          <w:lang w:val="lt-LT"/>
        </w:rPr>
        <w:t xml:space="preserve"> padalinio </w:t>
      </w:r>
      <w:r w:rsidR="0076706A" w:rsidRPr="00744A41">
        <w:rPr>
          <w:rFonts w:ascii="Times New Roman" w:hAnsi="Times New Roman" w:cs="Times New Roman"/>
          <w:sz w:val="24"/>
          <w:szCs w:val="24"/>
          <w:lang w:val="lt-LT"/>
        </w:rPr>
        <w:t xml:space="preserve">vadovo </w:t>
      </w:r>
      <w:r w:rsidR="007B4E0F" w:rsidRPr="00695832">
        <w:rPr>
          <w:rFonts w:ascii="Times New Roman" w:hAnsi="Times New Roman" w:cs="Times New Roman"/>
          <w:sz w:val="24"/>
          <w:szCs w:val="24"/>
          <w:lang w:val="lt-LT"/>
        </w:rPr>
        <w:t>pareigas</w:t>
      </w:r>
    </w:p>
    <w:p w14:paraId="2D2F7DC8" w14:textId="77777777" w:rsidR="0076706A" w:rsidRPr="00695832" w:rsidRDefault="0076706A" w:rsidP="00744A41">
      <w:pPr>
        <w:pStyle w:val="Pagrindinistekstas1"/>
        <w:spacing w:line="360" w:lineRule="atLeast"/>
        <w:ind w:firstLine="0"/>
        <w:jc w:val="left"/>
        <w:rPr>
          <w:rFonts w:ascii="Times New Roman" w:hAnsi="Times New Roman" w:cs="Times New Roman"/>
          <w:sz w:val="24"/>
          <w:szCs w:val="24"/>
          <w:lang w:val="lt-LT"/>
        </w:rPr>
      </w:pPr>
      <w:r w:rsidRPr="00695832">
        <w:rPr>
          <w:rFonts w:ascii="Times New Roman" w:hAnsi="Times New Roman" w:cs="Times New Roman"/>
          <w:sz w:val="24"/>
          <w:szCs w:val="24"/>
          <w:lang w:val="lt-LT"/>
        </w:rPr>
        <w:t xml:space="preserve">konkurso komisijos, sudarytos </w:t>
      </w:r>
      <w:r w:rsidR="00744A41">
        <w:rPr>
          <w:rFonts w:ascii="Times New Roman" w:hAnsi="Times New Roman" w:cs="Times New Roman"/>
          <w:sz w:val="24"/>
          <w:szCs w:val="24"/>
          <w:lang w:val="lt-LT"/>
        </w:rPr>
        <w:t>VšĮ Druskininkų ligoninės direktoriaus įsakymu</w:t>
      </w:r>
      <w:r w:rsidRPr="00695832">
        <w:rPr>
          <w:rFonts w:ascii="Times New Roman" w:hAnsi="Times New Roman" w:cs="Times New Roman"/>
          <w:sz w:val="24"/>
          <w:szCs w:val="24"/>
          <w:lang w:val="lt-LT"/>
        </w:rPr>
        <w:t xml:space="preserve"> _________________________________________________, posėdis įvyko _________________,</w:t>
      </w:r>
    </w:p>
    <w:p w14:paraId="11F9332E" w14:textId="77777777" w:rsidR="0076706A" w:rsidRPr="00695832" w:rsidRDefault="0076706A" w:rsidP="00976B5A">
      <w:pPr>
        <w:pStyle w:val="Pagrindinistekstas1"/>
        <w:spacing w:line="360" w:lineRule="atLeast"/>
        <w:ind w:firstLine="0"/>
        <w:rPr>
          <w:rFonts w:ascii="Times New Roman" w:hAnsi="Times New Roman" w:cs="Times New Roman"/>
          <w:lang w:val="lt-LT"/>
        </w:rPr>
      </w:pPr>
      <w:r w:rsidRPr="00695832">
        <w:rPr>
          <w:rFonts w:ascii="Times New Roman" w:hAnsi="Times New Roman" w:cs="Times New Roman"/>
          <w:lang w:val="lt-LT"/>
        </w:rPr>
        <w:t>(įsakymo, kuriuo sudaryta komisija, data ir numeris)</w:t>
      </w:r>
      <w:r w:rsidRPr="00695832">
        <w:rPr>
          <w:rFonts w:ascii="Times New Roman" w:hAnsi="Times New Roman" w:cs="Times New Roman"/>
          <w:sz w:val="24"/>
          <w:szCs w:val="24"/>
          <w:lang w:val="lt-LT"/>
        </w:rPr>
        <w:tab/>
      </w:r>
      <w:r w:rsidRPr="00695832">
        <w:rPr>
          <w:rFonts w:ascii="Times New Roman" w:hAnsi="Times New Roman" w:cs="Times New Roman"/>
          <w:sz w:val="24"/>
          <w:szCs w:val="24"/>
          <w:lang w:val="lt-LT"/>
        </w:rPr>
        <w:tab/>
      </w:r>
      <w:r w:rsidRPr="00695832">
        <w:rPr>
          <w:rFonts w:ascii="Times New Roman" w:hAnsi="Times New Roman" w:cs="Times New Roman"/>
          <w:sz w:val="24"/>
          <w:szCs w:val="24"/>
          <w:lang w:val="lt-LT"/>
        </w:rPr>
        <w:tab/>
      </w:r>
      <w:r w:rsidRPr="00695832">
        <w:rPr>
          <w:rFonts w:ascii="Times New Roman" w:hAnsi="Times New Roman" w:cs="Times New Roman"/>
          <w:lang w:val="lt-LT"/>
        </w:rPr>
        <w:t>(data)</w:t>
      </w:r>
    </w:p>
    <w:p w14:paraId="202D372A" w14:textId="77777777" w:rsidR="0076706A" w:rsidRPr="00695832" w:rsidRDefault="0076706A" w:rsidP="00976B5A">
      <w:pPr>
        <w:pStyle w:val="Pagrindinistekstas1"/>
        <w:spacing w:line="360" w:lineRule="atLeast"/>
        <w:ind w:firstLine="0"/>
        <w:rPr>
          <w:rFonts w:ascii="Times New Roman" w:hAnsi="Times New Roman" w:cs="Times New Roman"/>
          <w:sz w:val="24"/>
          <w:szCs w:val="24"/>
          <w:lang w:val="lt-LT"/>
        </w:rPr>
      </w:pPr>
      <w:r w:rsidRPr="00695832">
        <w:rPr>
          <w:rFonts w:ascii="Times New Roman" w:hAnsi="Times New Roman" w:cs="Times New Roman"/>
          <w:sz w:val="24"/>
          <w:szCs w:val="24"/>
          <w:lang w:val="lt-LT"/>
        </w:rPr>
        <w:t>posėdžio pradžia _______________________, posėdžio pabaiga _____________________ .</w:t>
      </w:r>
    </w:p>
    <w:p w14:paraId="01AA1CBB" w14:textId="77777777" w:rsidR="0076706A" w:rsidRPr="00695832" w:rsidRDefault="0076706A" w:rsidP="00976B5A">
      <w:pPr>
        <w:pStyle w:val="Pagrindinistekstas1"/>
        <w:ind w:left="1440" w:firstLine="720"/>
        <w:rPr>
          <w:rFonts w:ascii="Times New Roman" w:hAnsi="Times New Roman" w:cs="Times New Roman"/>
          <w:lang w:val="lt-LT"/>
        </w:rPr>
      </w:pPr>
      <w:r w:rsidRPr="00695832">
        <w:rPr>
          <w:rFonts w:ascii="Times New Roman" w:hAnsi="Times New Roman" w:cs="Times New Roman"/>
          <w:lang w:val="lt-LT"/>
        </w:rPr>
        <w:t xml:space="preserve">   (laikas)</w:t>
      </w:r>
      <w:r w:rsidRPr="00695832">
        <w:rPr>
          <w:rFonts w:ascii="Times New Roman" w:hAnsi="Times New Roman" w:cs="Times New Roman"/>
          <w:lang w:val="lt-LT"/>
        </w:rPr>
        <w:tab/>
      </w:r>
      <w:r w:rsidRPr="00695832">
        <w:rPr>
          <w:rFonts w:ascii="Times New Roman" w:hAnsi="Times New Roman" w:cs="Times New Roman"/>
          <w:lang w:val="lt-LT"/>
        </w:rPr>
        <w:tab/>
      </w:r>
      <w:r w:rsidRPr="00695832">
        <w:rPr>
          <w:rFonts w:ascii="Times New Roman" w:hAnsi="Times New Roman" w:cs="Times New Roman"/>
          <w:lang w:val="lt-LT"/>
        </w:rPr>
        <w:tab/>
        <w:t xml:space="preserve"> (laikas)</w:t>
      </w:r>
    </w:p>
    <w:p w14:paraId="761CD692" w14:textId="77777777" w:rsidR="0076706A" w:rsidRPr="00695832" w:rsidRDefault="0076706A" w:rsidP="00976B5A">
      <w:pPr>
        <w:pStyle w:val="Pagrindinistekstas1"/>
        <w:rPr>
          <w:rFonts w:ascii="Times New Roman" w:hAnsi="Times New Roman" w:cs="Times New Roman"/>
          <w:sz w:val="24"/>
          <w:szCs w:val="24"/>
          <w:lang w:val="lt-LT"/>
        </w:rPr>
      </w:pPr>
    </w:p>
    <w:p w14:paraId="4B60986C" w14:textId="77777777" w:rsidR="0076706A" w:rsidRPr="00695832" w:rsidRDefault="0076706A" w:rsidP="00976B5A">
      <w:pPr>
        <w:pStyle w:val="Pagrindinistekstas1"/>
        <w:spacing w:line="360" w:lineRule="atLeast"/>
        <w:ind w:firstLine="709"/>
        <w:rPr>
          <w:rFonts w:ascii="Times New Roman" w:hAnsi="Times New Roman" w:cs="Times New Roman"/>
          <w:sz w:val="24"/>
          <w:szCs w:val="24"/>
          <w:lang w:val="lt-LT"/>
        </w:rPr>
      </w:pPr>
      <w:r w:rsidRPr="00695832">
        <w:rPr>
          <w:rFonts w:ascii="Times New Roman" w:hAnsi="Times New Roman" w:cs="Times New Roman"/>
          <w:sz w:val="24"/>
          <w:szCs w:val="24"/>
          <w:lang w:val="lt-LT"/>
        </w:rPr>
        <w:t>Komisijos pirmininkas __________________________</w:t>
      </w:r>
    </w:p>
    <w:p w14:paraId="53C45681" w14:textId="77777777" w:rsidR="0076706A" w:rsidRPr="00695832" w:rsidRDefault="0076706A" w:rsidP="00976B5A">
      <w:pPr>
        <w:pStyle w:val="Pagrindinistekstas1"/>
        <w:spacing w:line="360" w:lineRule="atLeast"/>
        <w:ind w:firstLine="709"/>
        <w:rPr>
          <w:rFonts w:ascii="Times New Roman" w:hAnsi="Times New Roman" w:cs="Times New Roman"/>
          <w:sz w:val="24"/>
          <w:szCs w:val="24"/>
          <w:lang w:val="lt-LT"/>
        </w:rPr>
      </w:pPr>
      <w:r w:rsidRPr="00695832">
        <w:rPr>
          <w:rFonts w:ascii="Times New Roman" w:hAnsi="Times New Roman" w:cs="Times New Roman"/>
          <w:sz w:val="24"/>
          <w:szCs w:val="24"/>
          <w:lang w:val="lt-LT"/>
        </w:rPr>
        <w:t>Komisijos sekretorius ___________________________</w:t>
      </w:r>
    </w:p>
    <w:p w14:paraId="2E376297" w14:textId="77777777" w:rsidR="0076706A" w:rsidRPr="00695832" w:rsidRDefault="0076706A" w:rsidP="00976B5A">
      <w:pPr>
        <w:pStyle w:val="Pagrindinistekstas1"/>
        <w:spacing w:line="360" w:lineRule="atLeast"/>
        <w:ind w:firstLine="709"/>
        <w:rPr>
          <w:rFonts w:ascii="Times New Roman" w:hAnsi="Times New Roman" w:cs="Times New Roman"/>
          <w:sz w:val="24"/>
          <w:szCs w:val="24"/>
          <w:lang w:val="lt-LT"/>
        </w:rPr>
      </w:pPr>
      <w:r w:rsidRPr="00695832">
        <w:rPr>
          <w:rFonts w:ascii="Times New Roman" w:hAnsi="Times New Roman" w:cs="Times New Roman"/>
          <w:sz w:val="24"/>
          <w:szCs w:val="24"/>
          <w:lang w:val="lt-LT"/>
        </w:rPr>
        <w:t>Komisijos nariai: _______________________________</w:t>
      </w:r>
    </w:p>
    <w:p w14:paraId="1DCDF886" w14:textId="77777777" w:rsidR="0076706A" w:rsidRPr="00695832" w:rsidRDefault="0076706A" w:rsidP="00744A41">
      <w:pPr>
        <w:pStyle w:val="Pagrindinistekstas1"/>
        <w:spacing w:line="360" w:lineRule="atLeast"/>
        <w:ind w:firstLine="709"/>
        <w:jc w:val="left"/>
        <w:rPr>
          <w:rFonts w:ascii="Times New Roman" w:hAnsi="Times New Roman" w:cs="Times New Roman"/>
          <w:sz w:val="24"/>
          <w:szCs w:val="24"/>
          <w:lang w:val="lt-LT"/>
        </w:rPr>
      </w:pPr>
      <w:r w:rsidRPr="00695832">
        <w:rPr>
          <w:rFonts w:ascii="Times New Roman" w:hAnsi="Times New Roman" w:cs="Times New Roman"/>
          <w:sz w:val="24"/>
          <w:szCs w:val="24"/>
          <w:lang w:val="lt-LT"/>
        </w:rPr>
        <w:t>Pareigų, kurias eiti skelbiamas konkursas, pavadinimas: ________________________________________________________________________________</w:t>
      </w:r>
    </w:p>
    <w:p w14:paraId="01C3F2F7" w14:textId="77777777" w:rsidR="0076706A" w:rsidRPr="00695832" w:rsidRDefault="0076706A" w:rsidP="00976B5A">
      <w:pPr>
        <w:pStyle w:val="Pagrindinistekstas1"/>
        <w:spacing w:line="360" w:lineRule="atLeast"/>
        <w:ind w:firstLine="709"/>
        <w:rPr>
          <w:rFonts w:ascii="Times New Roman" w:hAnsi="Times New Roman" w:cs="Times New Roman"/>
          <w:sz w:val="24"/>
          <w:szCs w:val="24"/>
          <w:lang w:val="lt-LT"/>
        </w:rPr>
      </w:pPr>
      <w:r w:rsidRPr="00695832">
        <w:rPr>
          <w:rFonts w:ascii="Times New Roman" w:hAnsi="Times New Roman" w:cs="Times New Roman"/>
          <w:sz w:val="24"/>
          <w:szCs w:val="24"/>
          <w:lang w:val="lt-LT"/>
        </w:rPr>
        <w:t>Pretendentai: _______________________________________________________________</w:t>
      </w:r>
    </w:p>
    <w:p w14:paraId="554CAFBE" w14:textId="77777777" w:rsidR="0076706A" w:rsidRPr="00695832" w:rsidRDefault="0076706A" w:rsidP="00976B5A">
      <w:pPr>
        <w:pStyle w:val="Pagrindinistekstas1"/>
        <w:spacing w:line="360" w:lineRule="atLeast"/>
        <w:ind w:firstLine="709"/>
        <w:rPr>
          <w:rFonts w:ascii="Times New Roman" w:hAnsi="Times New Roman" w:cs="Times New Roman"/>
          <w:sz w:val="24"/>
          <w:szCs w:val="24"/>
          <w:u w:val="single"/>
          <w:lang w:val="lt-LT"/>
        </w:rPr>
      </w:pPr>
    </w:p>
    <w:p w14:paraId="79FEE6D6" w14:textId="77777777" w:rsidR="0076706A" w:rsidRPr="00695832" w:rsidRDefault="0076706A" w:rsidP="00976B5A">
      <w:pPr>
        <w:pStyle w:val="Pagrindinistekstas1"/>
        <w:tabs>
          <w:tab w:val="left" w:pos="3969"/>
        </w:tabs>
        <w:ind w:firstLine="0"/>
        <w:jc w:val="center"/>
        <w:rPr>
          <w:rFonts w:ascii="Times New Roman" w:hAnsi="Times New Roman" w:cs="Times New Roman"/>
          <w:sz w:val="24"/>
          <w:szCs w:val="24"/>
          <w:lang w:val="lt-LT"/>
        </w:rPr>
      </w:pPr>
      <w:r w:rsidRPr="00695832">
        <w:rPr>
          <w:rFonts w:ascii="Times New Roman" w:hAnsi="Times New Roman" w:cs="Times New Roman"/>
          <w:sz w:val="24"/>
          <w:szCs w:val="24"/>
          <w:lang w:val="lt-LT"/>
        </w:rPr>
        <w:t>PRETENDENTŲ TESTO ŽODŽIU (POKALBIO) VERTINIMO LENTELĖ</w:t>
      </w:r>
    </w:p>
    <w:p w14:paraId="42EA9647" w14:textId="77777777" w:rsidR="0076706A" w:rsidRPr="00695832" w:rsidRDefault="0076706A" w:rsidP="00976B5A">
      <w:pPr>
        <w:pStyle w:val="Pagrindinistekstas1"/>
        <w:ind w:firstLine="0"/>
        <w:jc w:val="center"/>
        <w:rPr>
          <w:rFonts w:ascii="Times New Roman" w:hAnsi="Times New Roman" w:cs="Times New Roman"/>
          <w:sz w:val="24"/>
          <w:szCs w:val="24"/>
          <w:u w:val="single"/>
          <w:lang w:val="lt-LT"/>
        </w:rPr>
      </w:pP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700"/>
        <w:gridCol w:w="828"/>
        <w:gridCol w:w="828"/>
        <w:gridCol w:w="828"/>
        <w:gridCol w:w="828"/>
        <w:gridCol w:w="828"/>
        <w:gridCol w:w="1080"/>
        <w:gridCol w:w="1260"/>
      </w:tblGrid>
      <w:tr w:rsidR="0076706A" w:rsidRPr="00695832" w14:paraId="02D03050" w14:textId="77777777">
        <w:trPr>
          <w:cantSplit/>
          <w:trHeight w:val="336"/>
        </w:trPr>
        <w:tc>
          <w:tcPr>
            <w:tcW w:w="720" w:type="dxa"/>
            <w:vMerge w:val="restart"/>
            <w:vAlign w:val="center"/>
          </w:tcPr>
          <w:p w14:paraId="3C94096B" w14:textId="77777777" w:rsidR="0076706A" w:rsidRPr="00695832" w:rsidRDefault="0076706A" w:rsidP="00055D31">
            <w:pPr>
              <w:pStyle w:val="Pagrindinistekstas1"/>
              <w:tabs>
                <w:tab w:val="left" w:pos="3969"/>
              </w:tabs>
              <w:spacing w:before="60" w:after="60"/>
              <w:ind w:firstLine="0"/>
              <w:jc w:val="left"/>
              <w:rPr>
                <w:rFonts w:ascii="Times New Roman" w:hAnsi="Times New Roman" w:cs="Times New Roman"/>
                <w:sz w:val="24"/>
                <w:szCs w:val="24"/>
                <w:lang w:val="lt-LT"/>
              </w:rPr>
            </w:pPr>
            <w:r w:rsidRPr="00695832">
              <w:rPr>
                <w:rFonts w:ascii="Times New Roman" w:hAnsi="Times New Roman" w:cs="Times New Roman"/>
                <w:sz w:val="24"/>
                <w:szCs w:val="24"/>
                <w:lang w:val="lt-LT"/>
              </w:rPr>
              <w:t>Eil. Nr.</w:t>
            </w:r>
          </w:p>
        </w:tc>
        <w:tc>
          <w:tcPr>
            <w:tcW w:w="2700" w:type="dxa"/>
            <w:vMerge w:val="restart"/>
            <w:vAlign w:val="center"/>
          </w:tcPr>
          <w:p w14:paraId="163A2FBB" w14:textId="77777777" w:rsidR="0076706A" w:rsidRPr="00695832" w:rsidRDefault="0076706A" w:rsidP="00055D31">
            <w:pPr>
              <w:pStyle w:val="Pagrindinistekstas1"/>
              <w:tabs>
                <w:tab w:val="left" w:pos="3969"/>
              </w:tabs>
              <w:spacing w:before="60" w:after="60"/>
              <w:ind w:firstLine="0"/>
              <w:jc w:val="left"/>
              <w:rPr>
                <w:rFonts w:ascii="Times New Roman" w:hAnsi="Times New Roman" w:cs="Times New Roman"/>
                <w:sz w:val="24"/>
                <w:szCs w:val="24"/>
                <w:lang w:val="lt-LT"/>
              </w:rPr>
            </w:pPr>
          </w:p>
          <w:p w14:paraId="5145D4F3" w14:textId="77777777" w:rsidR="0076706A" w:rsidRPr="00695832" w:rsidRDefault="0076706A" w:rsidP="00055D31">
            <w:pPr>
              <w:pStyle w:val="Pagrindinistekstas1"/>
              <w:tabs>
                <w:tab w:val="left" w:pos="3969"/>
              </w:tabs>
              <w:spacing w:before="60" w:after="60"/>
              <w:ind w:firstLine="0"/>
              <w:jc w:val="left"/>
              <w:rPr>
                <w:rFonts w:ascii="Times New Roman" w:hAnsi="Times New Roman" w:cs="Times New Roman"/>
                <w:sz w:val="24"/>
                <w:szCs w:val="24"/>
                <w:lang w:val="lt-LT"/>
              </w:rPr>
            </w:pPr>
            <w:r w:rsidRPr="00695832">
              <w:rPr>
                <w:rFonts w:ascii="Times New Roman" w:hAnsi="Times New Roman" w:cs="Times New Roman"/>
                <w:sz w:val="24"/>
                <w:szCs w:val="24"/>
                <w:lang w:val="lt-LT"/>
              </w:rPr>
              <w:t>Pretendento vardas ir pavardė</w:t>
            </w:r>
          </w:p>
          <w:p w14:paraId="7F075B12" w14:textId="77777777" w:rsidR="0076706A" w:rsidRPr="00695832" w:rsidRDefault="0076706A" w:rsidP="00055D31">
            <w:pPr>
              <w:pStyle w:val="Pagrindinistekstas1"/>
              <w:tabs>
                <w:tab w:val="left" w:pos="3969"/>
              </w:tabs>
              <w:spacing w:before="60" w:after="60"/>
              <w:ind w:firstLine="0"/>
              <w:jc w:val="left"/>
              <w:rPr>
                <w:rFonts w:ascii="Times New Roman" w:hAnsi="Times New Roman" w:cs="Times New Roman"/>
                <w:sz w:val="24"/>
                <w:szCs w:val="24"/>
                <w:lang w:val="lt-LT"/>
              </w:rPr>
            </w:pPr>
          </w:p>
        </w:tc>
        <w:tc>
          <w:tcPr>
            <w:tcW w:w="4140" w:type="dxa"/>
            <w:gridSpan w:val="5"/>
            <w:vAlign w:val="center"/>
          </w:tcPr>
          <w:p w14:paraId="583DB7DA" w14:textId="77777777" w:rsidR="0076706A" w:rsidRPr="00695832" w:rsidRDefault="0076706A" w:rsidP="00055D31">
            <w:pPr>
              <w:pStyle w:val="Pagrindinistekstas1"/>
              <w:tabs>
                <w:tab w:val="left" w:pos="3969"/>
              </w:tabs>
              <w:spacing w:before="60" w:after="60"/>
              <w:ind w:firstLine="0"/>
              <w:jc w:val="center"/>
              <w:rPr>
                <w:rFonts w:ascii="Times New Roman" w:hAnsi="Times New Roman" w:cs="Times New Roman"/>
                <w:sz w:val="24"/>
                <w:szCs w:val="24"/>
                <w:lang w:val="lt-LT"/>
              </w:rPr>
            </w:pPr>
            <w:r w:rsidRPr="00695832">
              <w:rPr>
                <w:rFonts w:ascii="Times New Roman" w:hAnsi="Times New Roman" w:cs="Times New Roman"/>
                <w:sz w:val="24"/>
                <w:szCs w:val="24"/>
                <w:lang w:val="lt-LT"/>
              </w:rPr>
              <w:t>Komisijos nariai</w:t>
            </w:r>
          </w:p>
        </w:tc>
        <w:tc>
          <w:tcPr>
            <w:tcW w:w="1080" w:type="dxa"/>
            <w:vMerge w:val="restart"/>
            <w:vAlign w:val="center"/>
          </w:tcPr>
          <w:p w14:paraId="52C2F8D7" w14:textId="77777777" w:rsidR="0076706A" w:rsidRPr="00695832" w:rsidRDefault="0076706A" w:rsidP="00055D31">
            <w:pPr>
              <w:pStyle w:val="Pagrindinistekstas1"/>
              <w:tabs>
                <w:tab w:val="left" w:pos="3969"/>
              </w:tabs>
              <w:spacing w:before="60" w:after="60"/>
              <w:ind w:firstLine="0"/>
              <w:jc w:val="center"/>
              <w:rPr>
                <w:rFonts w:ascii="Times New Roman" w:hAnsi="Times New Roman" w:cs="Times New Roman"/>
                <w:sz w:val="24"/>
                <w:szCs w:val="24"/>
                <w:lang w:val="lt-LT"/>
              </w:rPr>
            </w:pPr>
            <w:r w:rsidRPr="00695832">
              <w:rPr>
                <w:rFonts w:ascii="Times New Roman" w:hAnsi="Times New Roman" w:cs="Times New Roman"/>
                <w:sz w:val="24"/>
                <w:szCs w:val="24"/>
                <w:lang w:val="lt-LT"/>
              </w:rPr>
              <w:t>Balų vidurkis</w:t>
            </w:r>
          </w:p>
        </w:tc>
        <w:tc>
          <w:tcPr>
            <w:tcW w:w="1260" w:type="dxa"/>
            <w:vMerge w:val="restart"/>
          </w:tcPr>
          <w:p w14:paraId="1CD1375C" w14:textId="77777777" w:rsidR="0076706A" w:rsidRPr="00695832" w:rsidRDefault="0076706A" w:rsidP="00055D31">
            <w:pPr>
              <w:rPr>
                <w:lang w:val="lt-LT"/>
              </w:rPr>
            </w:pPr>
          </w:p>
          <w:p w14:paraId="21458370" w14:textId="77777777" w:rsidR="0076706A" w:rsidRPr="00695832" w:rsidRDefault="0076706A" w:rsidP="00055D31">
            <w:pPr>
              <w:jc w:val="center"/>
              <w:rPr>
                <w:lang w:val="lt-LT"/>
              </w:rPr>
            </w:pPr>
            <w:r w:rsidRPr="00695832">
              <w:rPr>
                <w:lang w:val="lt-LT"/>
              </w:rPr>
              <w:t>Konkurse užimta vieta</w:t>
            </w:r>
          </w:p>
        </w:tc>
      </w:tr>
      <w:tr w:rsidR="0076706A" w:rsidRPr="00695832" w14:paraId="1A64E62D" w14:textId="77777777">
        <w:trPr>
          <w:cantSplit/>
          <w:trHeight w:val="1119"/>
        </w:trPr>
        <w:tc>
          <w:tcPr>
            <w:tcW w:w="720" w:type="dxa"/>
            <w:vMerge/>
          </w:tcPr>
          <w:p w14:paraId="07DA31A0" w14:textId="77777777" w:rsidR="0076706A" w:rsidRPr="00695832" w:rsidRDefault="0076706A" w:rsidP="00055D31">
            <w:pPr>
              <w:pStyle w:val="Pagrindinistekstas1"/>
              <w:tabs>
                <w:tab w:val="left" w:pos="3969"/>
              </w:tabs>
              <w:spacing w:before="60" w:after="60"/>
              <w:ind w:firstLine="0"/>
              <w:jc w:val="left"/>
              <w:rPr>
                <w:rFonts w:ascii="Times New Roman" w:hAnsi="Times New Roman" w:cs="Times New Roman"/>
                <w:sz w:val="24"/>
                <w:szCs w:val="24"/>
                <w:lang w:val="lt-LT"/>
              </w:rPr>
            </w:pPr>
          </w:p>
        </w:tc>
        <w:tc>
          <w:tcPr>
            <w:tcW w:w="2700" w:type="dxa"/>
            <w:vMerge/>
          </w:tcPr>
          <w:p w14:paraId="58AE8252" w14:textId="77777777" w:rsidR="0076706A" w:rsidRPr="00695832" w:rsidRDefault="0076706A" w:rsidP="00055D31">
            <w:pPr>
              <w:pStyle w:val="Pagrindinistekstas1"/>
              <w:tabs>
                <w:tab w:val="left" w:pos="3969"/>
              </w:tabs>
              <w:spacing w:before="60" w:after="60"/>
              <w:ind w:firstLine="0"/>
              <w:jc w:val="left"/>
              <w:rPr>
                <w:rFonts w:ascii="Times New Roman" w:hAnsi="Times New Roman" w:cs="Times New Roman"/>
                <w:sz w:val="24"/>
                <w:szCs w:val="24"/>
                <w:lang w:val="lt-LT"/>
              </w:rPr>
            </w:pPr>
          </w:p>
        </w:tc>
        <w:tc>
          <w:tcPr>
            <w:tcW w:w="828" w:type="dxa"/>
            <w:textDirection w:val="btLr"/>
          </w:tcPr>
          <w:p w14:paraId="39CA614A" w14:textId="77777777" w:rsidR="0076706A" w:rsidRPr="00695832" w:rsidRDefault="0076706A" w:rsidP="00055D31">
            <w:pPr>
              <w:pStyle w:val="Pagrindinistekstas1"/>
              <w:tabs>
                <w:tab w:val="left" w:pos="3969"/>
              </w:tabs>
              <w:spacing w:before="60" w:after="60"/>
              <w:ind w:left="113" w:right="113" w:firstLine="0"/>
              <w:jc w:val="left"/>
              <w:rPr>
                <w:rFonts w:ascii="Times New Roman" w:hAnsi="Times New Roman" w:cs="Times New Roman"/>
                <w:sz w:val="22"/>
                <w:szCs w:val="22"/>
                <w:lang w:val="lt-LT"/>
              </w:rPr>
            </w:pPr>
          </w:p>
        </w:tc>
        <w:tc>
          <w:tcPr>
            <w:tcW w:w="828" w:type="dxa"/>
            <w:textDirection w:val="btLr"/>
          </w:tcPr>
          <w:p w14:paraId="240338D0" w14:textId="77777777" w:rsidR="0076706A" w:rsidRPr="00695832" w:rsidRDefault="0076706A" w:rsidP="00055D31">
            <w:pPr>
              <w:pStyle w:val="Pagrindinistekstas1"/>
              <w:tabs>
                <w:tab w:val="left" w:pos="3969"/>
              </w:tabs>
              <w:spacing w:before="60" w:after="60"/>
              <w:ind w:left="113" w:right="113" w:firstLine="0"/>
              <w:jc w:val="left"/>
              <w:rPr>
                <w:rFonts w:ascii="Times New Roman" w:hAnsi="Times New Roman" w:cs="Times New Roman"/>
                <w:sz w:val="22"/>
                <w:szCs w:val="22"/>
                <w:lang w:val="lt-LT"/>
              </w:rPr>
            </w:pPr>
          </w:p>
        </w:tc>
        <w:tc>
          <w:tcPr>
            <w:tcW w:w="828" w:type="dxa"/>
            <w:textDirection w:val="btLr"/>
          </w:tcPr>
          <w:p w14:paraId="2AA750BE" w14:textId="77777777" w:rsidR="0076706A" w:rsidRPr="00695832" w:rsidRDefault="0076706A" w:rsidP="00055D31">
            <w:pPr>
              <w:pStyle w:val="Pagrindinistekstas1"/>
              <w:tabs>
                <w:tab w:val="left" w:pos="3969"/>
              </w:tabs>
              <w:spacing w:before="60" w:after="60"/>
              <w:ind w:left="113" w:right="113" w:firstLine="0"/>
              <w:jc w:val="left"/>
              <w:rPr>
                <w:rFonts w:ascii="Times New Roman" w:hAnsi="Times New Roman" w:cs="Times New Roman"/>
                <w:sz w:val="22"/>
                <w:szCs w:val="22"/>
                <w:lang w:val="lt-LT"/>
              </w:rPr>
            </w:pPr>
          </w:p>
        </w:tc>
        <w:tc>
          <w:tcPr>
            <w:tcW w:w="828" w:type="dxa"/>
            <w:textDirection w:val="btLr"/>
          </w:tcPr>
          <w:p w14:paraId="6FD13FF1" w14:textId="77777777" w:rsidR="0076706A" w:rsidRPr="00695832" w:rsidRDefault="0076706A" w:rsidP="00055D31">
            <w:pPr>
              <w:pStyle w:val="Pagrindinistekstas1"/>
              <w:tabs>
                <w:tab w:val="left" w:pos="3969"/>
              </w:tabs>
              <w:spacing w:before="60" w:after="60"/>
              <w:ind w:left="113" w:right="113" w:firstLine="0"/>
              <w:jc w:val="left"/>
              <w:rPr>
                <w:rFonts w:ascii="Times New Roman" w:hAnsi="Times New Roman" w:cs="Times New Roman"/>
                <w:sz w:val="22"/>
                <w:szCs w:val="22"/>
                <w:lang w:val="lt-LT"/>
              </w:rPr>
            </w:pPr>
          </w:p>
        </w:tc>
        <w:tc>
          <w:tcPr>
            <w:tcW w:w="828" w:type="dxa"/>
            <w:textDirection w:val="btLr"/>
          </w:tcPr>
          <w:p w14:paraId="498F0639" w14:textId="77777777" w:rsidR="0076706A" w:rsidRPr="00695832" w:rsidRDefault="0076706A" w:rsidP="00055D31">
            <w:pPr>
              <w:pStyle w:val="Pagrindinistekstas1"/>
              <w:tabs>
                <w:tab w:val="left" w:pos="3969"/>
              </w:tabs>
              <w:spacing w:before="60" w:after="60"/>
              <w:ind w:left="113" w:right="113" w:firstLine="0"/>
              <w:jc w:val="left"/>
              <w:rPr>
                <w:rFonts w:ascii="Times New Roman" w:hAnsi="Times New Roman" w:cs="Times New Roman"/>
                <w:sz w:val="22"/>
                <w:szCs w:val="22"/>
                <w:lang w:val="lt-LT"/>
              </w:rPr>
            </w:pPr>
          </w:p>
        </w:tc>
        <w:tc>
          <w:tcPr>
            <w:tcW w:w="1080" w:type="dxa"/>
            <w:vMerge/>
          </w:tcPr>
          <w:p w14:paraId="0EEE9459" w14:textId="77777777" w:rsidR="0076706A" w:rsidRPr="00695832" w:rsidRDefault="0076706A" w:rsidP="00055D31">
            <w:pPr>
              <w:pStyle w:val="Pagrindinistekstas1"/>
              <w:tabs>
                <w:tab w:val="left" w:pos="3969"/>
              </w:tabs>
              <w:spacing w:before="60" w:after="60"/>
              <w:ind w:firstLine="0"/>
              <w:jc w:val="left"/>
              <w:rPr>
                <w:rFonts w:ascii="Times New Roman" w:hAnsi="Times New Roman" w:cs="Times New Roman"/>
                <w:sz w:val="24"/>
                <w:szCs w:val="24"/>
                <w:lang w:val="lt-LT"/>
              </w:rPr>
            </w:pPr>
          </w:p>
        </w:tc>
        <w:tc>
          <w:tcPr>
            <w:tcW w:w="1260" w:type="dxa"/>
            <w:vMerge/>
          </w:tcPr>
          <w:p w14:paraId="71BDD36D" w14:textId="77777777" w:rsidR="0076706A" w:rsidRPr="00695832" w:rsidRDefault="0076706A" w:rsidP="00055D31">
            <w:pPr>
              <w:rPr>
                <w:lang w:val="lt-LT"/>
              </w:rPr>
            </w:pPr>
          </w:p>
        </w:tc>
      </w:tr>
      <w:tr w:rsidR="0076706A" w:rsidRPr="00695832" w14:paraId="16065E8B" w14:textId="77777777">
        <w:trPr>
          <w:cantSplit/>
        </w:trPr>
        <w:tc>
          <w:tcPr>
            <w:tcW w:w="720" w:type="dxa"/>
          </w:tcPr>
          <w:p w14:paraId="2BDEFD47" w14:textId="77777777" w:rsidR="0076706A" w:rsidRPr="00695832" w:rsidRDefault="0076706A" w:rsidP="00055D31">
            <w:pPr>
              <w:pStyle w:val="Pagrindinistekstas1"/>
              <w:tabs>
                <w:tab w:val="left" w:pos="3969"/>
              </w:tabs>
              <w:spacing w:before="60" w:after="60"/>
              <w:ind w:firstLine="0"/>
              <w:jc w:val="left"/>
              <w:rPr>
                <w:rFonts w:ascii="Times New Roman" w:hAnsi="Times New Roman" w:cs="Times New Roman"/>
                <w:sz w:val="24"/>
                <w:szCs w:val="24"/>
                <w:lang w:val="lt-LT"/>
              </w:rPr>
            </w:pPr>
          </w:p>
        </w:tc>
        <w:tc>
          <w:tcPr>
            <w:tcW w:w="2700" w:type="dxa"/>
          </w:tcPr>
          <w:p w14:paraId="24A757B9" w14:textId="77777777" w:rsidR="0076706A" w:rsidRPr="00695832" w:rsidRDefault="0076706A" w:rsidP="00055D31">
            <w:pPr>
              <w:pStyle w:val="Pagrindinistekstas1"/>
              <w:tabs>
                <w:tab w:val="left" w:pos="3969"/>
              </w:tabs>
              <w:spacing w:before="60" w:after="60"/>
              <w:ind w:firstLine="0"/>
              <w:jc w:val="left"/>
              <w:rPr>
                <w:rFonts w:ascii="Times New Roman" w:hAnsi="Times New Roman" w:cs="Times New Roman"/>
                <w:sz w:val="24"/>
                <w:szCs w:val="24"/>
                <w:lang w:val="lt-LT"/>
              </w:rPr>
            </w:pPr>
          </w:p>
        </w:tc>
        <w:tc>
          <w:tcPr>
            <w:tcW w:w="828" w:type="dxa"/>
          </w:tcPr>
          <w:p w14:paraId="42DD2042" w14:textId="77777777" w:rsidR="0076706A" w:rsidRPr="00695832" w:rsidRDefault="0076706A" w:rsidP="00055D31">
            <w:pPr>
              <w:pStyle w:val="Pagrindinistekstas1"/>
              <w:tabs>
                <w:tab w:val="left" w:pos="3969"/>
              </w:tabs>
              <w:spacing w:before="60" w:after="60"/>
              <w:ind w:firstLine="0"/>
              <w:jc w:val="left"/>
              <w:rPr>
                <w:rFonts w:ascii="Times New Roman" w:hAnsi="Times New Roman" w:cs="Times New Roman"/>
                <w:sz w:val="24"/>
                <w:szCs w:val="24"/>
                <w:lang w:val="lt-LT"/>
              </w:rPr>
            </w:pPr>
          </w:p>
        </w:tc>
        <w:tc>
          <w:tcPr>
            <w:tcW w:w="828" w:type="dxa"/>
          </w:tcPr>
          <w:p w14:paraId="382B6BD4" w14:textId="77777777" w:rsidR="0076706A" w:rsidRPr="00695832" w:rsidRDefault="0076706A" w:rsidP="00055D31">
            <w:pPr>
              <w:pStyle w:val="Pagrindinistekstas1"/>
              <w:tabs>
                <w:tab w:val="left" w:pos="3969"/>
              </w:tabs>
              <w:spacing w:before="60" w:after="60"/>
              <w:ind w:firstLine="0"/>
              <w:jc w:val="left"/>
              <w:rPr>
                <w:rFonts w:ascii="Times New Roman" w:hAnsi="Times New Roman" w:cs="Times New Roman"/>
                <w:sz w:val="24"/>
                <w:szCs w:val="24"/>
                <w:lang w:val="lt-LT"/>
              </w:rPr>
            </w:pPr>
          </w:p>
        </w:tc>
        <w:tc>
          <w:tcPr>
            <w:tcW w:w="828" w:type="dxa"/>
          </w:tcPr>
          <w:p w14:paraId="74D47469" w14:textId="77777777" w:rsidR="0076706A" w:rsidRPr="00695832" w:rsidRDefault="0076706A" w:rsidP="00055D31">
            <w:pPr>
              <w:pStyle w:val="Pagrindinistekstas1"/>
              <w:tabs>
                <w:tab w:val="left" w:pos="3969"/>
              </w:tabs>
              <w:spacing w:before="60" w:after="60"/>
              <w:ind w:firstLine="0"/>
              <w:jc w:val="left"/>
              <w:rPr>
                <w:rFonts w:ascii="Times New Roman" w:hAnsi="Times New Roman" w:cs="Times New Roman"/>
                <w:sz w:val="24"/>
                <w:szCs w:val="24"/>
                <w:lang w:val="lt-LT"/>
              </w:rPr>
            </w:pPr>
          </w:p>
        </w:tc>
        <w:tc>
          <w:tcPr>
            <w:tcW w:w="828" w:type="dxa"/>
          </w:tcPr>
          <w:p w14:paraId="1582DC87" w14:textId="77777777" w:rsidR="0076706A" w:rsidRPr="00695832" w:rsidRDefault="0076706A" w:rsidP="00055D31">
            <w:pPr>
              <w:pStyle w:val="Pagrindinistekstas1"/>
              <w:tabs>
                <w:tab w:val="left" w:pos="3969"/>
              </w:tabs>
              <w:spacing w:before="60" w:after="60"/>
              <w:ind w:firstLine="0"/>
              <w:jc w:val="left"/>
              <w:rPr>
                <w:rFonts w:ascii="Times New Roman" w:hAnsi="Times New Roman" w:cs="Times New Roman"/>
                <w:sz w:val="24"/>
                <w:szCs w:val="24"/>
                <w:lang w:val="lt-LT"/>
              </w:rPr>
            </w:pPr>
          </w:p>
        </w:tc>
        <w:tc>
          <w:tcPr>
            <w:tcW w:w="828" w:type="dxa"/>
          </w:tcPr>
          <w:p w14:paraId="5852EE99" w14:textId="77777777" w:rsidR="0076706A" w:rsidRPr="00695832" w:rsidRDefault="0076706A" w:rsidP="00055D31">
            <w:pPr>
              <w:pStyle w:val="Pagrindinistekstas1"/>
              <w:tabs>
                <w:tab w:val="left" w:pos="3969"/>
              </w:tabs>
              <w:spacing w:before="60" w:after="60"/>
              <w:ind w:firstLine="0"/>
              <w:jc w:val="left"/>
              <w:rPr>
                <w:rFonts w:ascii="Times New Roman" w:hAnsi="Times New Roman" w:cs="Times New Roman"/>
                <w:sz w:val="24"/>
                <w:szCs w:val="24"/>
                <w:lang w:val="lt-LT"/>
              </w:rPr>
            </w:pPr>
          </w:p>
        </w:tc>
        <w:tc>
          <w:tcPr>
            <w:tcW w:w="1080" w:type="dxa"/>
          </w:tcPr>
          <w:p w14:paraId="00984F55" w14:textId="77777777" w:rsidR="0076706A" w:rsidRPr="00695832" w:rsidRDefault="0076706A" w:rsidP="00055D31">
            <w:pPr>
              <w:pStyle w:val="Pagrindinistekstas1"/>
              <w:tabs>
                <w:tab w:val="left" w:pos="3969"/>
              </w:tabs>
              <w:spacing w:before="60" w:after="60"/>
              <w:ind w:firstLine="0"/>
              <w:jc w:val="left"/>
              <w:rPr>
                <w:rFonts w:ascii="Times New Roman" w:hAnsi="Times New Roman" w:cs="Times New Roman"/>
                <w:sz w:val="24"/>
                <w:szCs w:val="24"/>
                <w:lang w:val="lt-LT"/>
              </w:rPr>
            </w:pPr>
          </w:p>
        </w:tc>
        <w:tc>
          <w:tcPr>
            <w:tcW w:w="1260" w:type="dxa"/>
          </w:tcPr>
          <w:p w14:paraId="6E282AFF" w14:textId="77777777" w:rsidR="0076706A" w:rsidRPr="00695832" w:rsidRDefault="0076706A" w:rsidP="00055D31">
            <w:pPr>
              <w:rPr>
                <w:lang w:val="lt-LT"/>
              </w:rPr>
            </w:pPr>
          </w:p>
        </w:tc>
      </w:tr>
    </w:tbl>
    <w:p w14:paraId="0D65BAB7" w14:textId="77777777" w:rsidR="0076706A" w:rsidRPr="00695832" w:rsidRDefault="0076706A" w:rsidP="00976B5A">
      <w:pPr>
        <w:pStyle w:val="Pagrindinistekstas1"/>
        <w:ind w:firstLine="0"/>
        <w:jc w:val="center"/>
        <w:rPr>
          <w:rFonts w:ascii="Times New Roman" w:hAnsi="Times New Roman" w:cs="Times New Roman"/>
          <w:sz w:val="24"/>
          <w:szCs w:val="24"/>
          <w:u w:val="single"/>
          <w:lang w:val="lt-LT"/>
        </w:rPr>
      </w:pPr>
    </w:p>
    <w:p w14:paraId="12B8A526" w14:textId="77777777" w:rsidR="0076706A" w:rsidRPr="00695832" w:rsidRDefault="0076706A" w:rsidP="00976B5A">
      <w:pPr>
        <w:pStyle w:val="Pagrindinistekstas1"/>
        <w:ind w:firstLine="0"/>
        <w:jc w:val="center"/>
        <w:rPr>
          <w:rFonts w:ascii="Times New Roman" w:hAnsi="Times New Roman" w:cs="Times New Roman"/>
          <w:sz w:val="24"/>
          <w:szCs w:val="24"/>
          <w:u w:val="single"/>
          <w:lang w:val="lt-LT"/>
        </w:rPr>
      </w:pPr>
    </w:p>
    <w:p w14:paraId="50A44BCA" w14:textId="77777777" w:rsidR="0076706A" w:rsidRPr="00695832" w:rsidRDefault="0076706A" w:rsidP="00976B5A">
      <w:pPr>
        <w:pStyle w:val="Pagrindinistekstas1"/>
        <w:ind w:firstLine="0"/>
        <w:jc w:val="center"/>
        <w:rPr>
          <w:rFonts w:ascii="Times New Roman" w:hAnsi="Times New Roman" w:cs="Times New Roman"/>
          <w:sz w:val="24"/>
          <w:szCs w:val="24"/>
          <w:u w:val="single"/>
          <w:lang w:val="lt-LT"/>
        </w:rPr>
      </w:pPr>
    </w:p>
    <w:p w14:paraId="49FC6BEF" w14:textId="77777777" w:rsidR="0076706A" w:rsidRPr="00695832" w:rsidRDefault="0076706A" w:rsidP="00976B5A">
      <w:pPr>
        <w:pStyle w:val="Pagrindinistekstas1"/>
        <w:ind w:firstLine="0"/>
        <w:jc w:val="center"/>
        <w:rPr>
          <w:rFonts w:ascii="Times New Roman" w:hAnsi="Times New Roman" w:cs="Times New Roman"/>
          <w:sz w:val="24"/>
          <w:szCs w:val="24"/>
          <w:u w:val="single"/>
          <w:lang w:val="lt-LT"/>
        </w:rPr>
      </w:pPr>
    </w:p>
    <w:p w14:paraId="73C58AB6" w14:textId="77777777" w:rsidR="0076706A" w:rsidRPr="00695832" w:rsidRDefault="0076706A" w:rsidP="00976B5A">
      <w:pPr>
        <w:pStyle w:val="Pagrindinistekstas1"/>
        <w:ind w:firstLine="0"/>
        <w:jc w:val="center"/>
        <w:rPr>
          <w:rFonts w:ascii="Times New Roman" w:hAnsi="Times New Roman" w:cs="Times New Roman"/>
          <w:sz w:val="24"/>
          <w:szCs w:val="24"/>
          <w:u w:val="single"/>
          <w:lang w:val="lt-LT"/>
        </w:rPr>
      </w:pPr>
    </w:p>
    <w:p w14:paraId="7C674E9E" w14:textId="77777777" w:rsidR="000C4D45" w:rsidRDefault="000C4D45" w:rsidP="004F512E">
      <w:pPr>
        <w:spacing w:before="100" w:beforeAutospacing="1" w:after="100" w:afterAutospacing="1"/>
        <w:jc w:val="center"/>
        <w:rPr>
          <w:lang w:val="lt-LT"/>
        </w:rPr>
      </w:pPr>
    </w:p>
    <w:p w14:paraId="223FEFD2" w14:textId="77777777" w:rsidR="007B4E0F" w:rsidRDefault="007B4E0F" w:rsidP="004F512E">
      <w:pPr>
        <w:spacing w:before="100" w:beforeAutospacing="1" w:after="100" w:afterAutospacing="1"/>
        <w:jc w:val="center"/>
        <w:rPr>
          <w:lang w:val="lt-LT"/>
        </w:rPr>
      </w:pPr>
    </w:p>
    <w:p w14:paraId="256A2C84" w14:textId="77777777" w:rsidR="0076706A" w:rsidRPr="00695832" w:rsidRDefault="0076706A" w:rsidP="00976B5A">
      <w:pPr>
        <w:pStyle w:val="Pagrindinistekstas1"/>
        <w:ind w:firstLine="0"/>
        <w:jc w:val="center"/>
        <w:rPr>
          <w:rFonts w:ascii="Times New Roman" w:hAnsi="Times New Roman" w:cs="Times New Roman"/>
          <w:sz w:val="24"/>
          <w:szCs w:val="24"/>
          <w:u w:val="single"/>
          <w:lang w:val="lt-LT"/>
        </w:rPr>
      </w:pPr>
    </w:p>
    <w:p w14:paraId="0C8E78C1" w14:textId="77777777" w:rsidR="0076706A" w:rsidRPr="00695832" w:rsidRDefault="0076706A" w:rsidP="00E44983">
      <w:pPr>
        <w:pStyle w:val="Betarp"/>
        <w:jc w:val="center"/>
        <w:rPr>
          <w:rFonts w:ascii="Times New Roman" w:hAnsi="Times New Roman" w:cs="Times New Roman"/>
          <w:b/>
          <w:bCs/>
          <w:sz w:val="24"/>
          <w:szCs w:val="24"/>
        </w:rPr>
      </w:pPr>
    </w:p>
    <w:sectPr w:rsidR="0076706A" w:rsidRPr="00695832" w:rsidSect="00F031E0">
      <w:headerReference w:type="even" r:id="rId7"/>
      <w:headerReference w:type="default" r:id="rId8"/>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47CD31" w14:textId="77777777" w:rsidR="000A6CE7" w:rsidRDefault="000A6CE7" w:rsidP="00695E37">
      <w:r>
        <w:separator/>
      </w:r>
    </w:p>
  </w:endnote>
  <w:endnote w:type="continuationSeparator" w:id="0">
    <w:p w14:paraId="4AC591ED" w14:textId="77777777" w:rsidR="000A6CE7" w:rsidRDefault="000A6CE7" w:rsidP="00695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00000287" w:usb1="00000000" w:usb2="00000000" w:usb3="00000000" w:csb0="0000009F" w:csb1="00000000"/>
  </w:font>
  <w:font w:name="Courier New">
    <w:panose1 w:val="02070309020205020404"/>
    <w:charset w:val="BA"/>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51A3A0" w14:textId="77777777" w:rsidR="000A6CE7" w:rsidRDefault="000A6CE7" w:rsidP="00695E37">
      <w:r>
        <w:separator/>
      </w:r>
    </w:p>
  </w:footnote>
  <w:footnote w:type="continuationSeparator" w:id="0">
    <w:p w14:paraId="52F05E75" w14:textId="77777777" w:rsidR="000A6CE7" w:rsidRDefault="000A6CE7" w:rsidP="00695E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AC64C3" w14:textId="77777777" w:rsidR="0076706A" w:rsidRDefault="0076706A" w:rsidP="00637D03">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1DA23C1F" w14:textId="77777777" w:rsidR="0076706A" w:rsidRDefault="0076706A">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BCAF98" w14:textId="77777777" w:rsidR="0076706A" w:rsidRDefault="0076706A" w:rsidP="00637D03">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F509DD">
      <w:rPr>
        <w:rStyle w:val="Puslapionumeris"/>
        <w:noProof/>
      </w:rPr>
      <w:t>7</w:t>
    </w:r>
    <w:r>
      <w:rPr>
        <w:rStyle w:val="Puslapionumeris"/>
      </w:rPr>
      <w:fldChar w:fldCharType="end"/>
    </w:r>
  </w:p>
  <w:p w14:paraId="42A939E7" w14:textId="77777777" w:rsidR="0076706A" w:rsidRDefault="0076706A">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04073E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B168F6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2E8E36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66EF11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B5EFB6A"/>
    <w:lvl w:ilvl="0">
      <w:start w:val="1"/>
      <w:numFmt w:val="bullet"/>
      <w:lvlText w:val=""/>
      <w:lvlJc w:val="left"/>
      <w:pPr>
        <w:tabs>
          <w:tab w:val="num" w:pos="1492"/>
        </w:tabs>
        <w:ind w:left="1492" w:hanging="360"/>
      </w:pPr>
      <w:rPr>
        <w:rFonts w:ascii="Symbol" w:hAnsi="Symbol" w:cs="Symbol" w:hint="default"/>
      </w:rPr>
    </w:lvl>
  </w:abstractNum>
  <w:abstractNum w:abstractNumId="5" w15:restartNumberingAfterBreak="0">
    <w:nsid w:val="FFFFFF81"/>
    <w:multiLevelType w:val="singleLevel"/>
    <w:tmpl w:val="663C6EE0"/>
    <w:lvl w:ilvl="0">
      <w:start w:val="1"/>
      <w:numFmt w:val="bullet"/>
      <w:lvlText w:val=""/>
      <w:lvlJc w:val="left"/>
      <w:pPr>
        <w:tabs>
          <w:tab w:val="num" w:pos="1209"/>
        </w:tabs>
        <w:ind w:left="1209" w:hanging="360"/>
      </w:pPr>
      <w:rPr>
        <w:rFonts w:ascii="Symbol" w:hAnsi="Symbol" w:cs="Symbol" w:hint="default"/>
      </w:rPr>
    </w:lvl>
  </w:abstractNum>
  <w:abstractNum w:abstractNumId="6" w15:restartNumberingAfterBreak="0">
    <w:nsid w:val="FFFFFF82"/>
    <w:multiLevelType w:val="singleLevel"/>
    <w:tmpl w:val="D5DC0C68"/>
    <w:lvl w:ilvl="0">
      <w:start w:val="1"/>
      <w:numFmt w:val="bullet"/>
      <w:lvlText w:val=""/>
      <w:lvlJc w:val="left"/>
      <w:pPr>
        <w:tabs>
          <w:tab w:val="num" w:pos="926"/>
        </w:tabs>
        <w:ind w:left="926" w:hanging="360"/>
      </w:pPr>
      <w:rPr>
        <w:rFonts w:ascii="Symbol" w:hAnsi="Symbol" w:cs="Symbol" w:hint="default"/>
      </w:rPr>
    </w:lvl>
  </w:abstractNum>
  <w:abstractNum w:abstractNumId="7" w15:restartNumberingAfterBreak="0">
    <w:nsid w:val="FFFFFF83"/>
    <w:multiLevelType w:val="singleLevel"/>
    <w:tmpl w:val="1C5EAFDA"/>
    <w:lvl w:ilvl="0">
      <w:start w:val="1"/>
      <w:numFmt w:val="bullet"/>
      <w:lvlText w:val=""/>
      <w:lvlJc w:val="left"/>
      <w:pPr>
        <w:tabs>
          <w:tab w:val="num" w:pos="643"/>
        </w:tabs>
        <w:ind w:left="643" w:hanging="360"/>
      </w:pPr>
      <w:rPr>
        <w:rFonts w:ascii="Symbol" w:hAnsi="Symbol" w:cs="Symbol" w:hint="default"/>
      </w:rPr>
    </w:lvl>
  </w:abstractNum>
  <w:abstractNum w:abstractNumId="8" w15:restartNumberingAfterBreak="0">
    <w:nsid w:val="FFFFFF88"/>
    <w:multiLevelType w:val="singleLevel"/>
    <w:tmpl w:val="80B0862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176A2AC"/>
    <w:lvl w:ilvl="0">
      <w:start w:val="1"/>
      <w:numFmt w:val="bullet"/>
      <w:lvlText w:val=""/>
      <w:lvlJc w:val="left"/>
      <w:pPr>
        <w:tabs>
          <w:tab w:val="num" w:pos="360"/>
        </w:tabs>
        <w:ind w:left="360" w:hanging="360"/>
      </w:pPr>
      <w:rPr>
        <w:rFonts w:ascii="Symbol" w:hAnsi="Symbol" w:cs="Symbol" w:hint="default"/>
      </w:rPr>
    </w:lvl>
  </w:abstractNum>
  <w:abstractNum w:abstractNumId="10" w15:restartNumberingAfterBreak="0">
    <w:nsid w:val="1E8D2E5F"/>
    <w:multiLevelType w:val="hybridMultilevel"/>
    <w:tmpl w:val="1FE27164"/>
    <w:lvl w:ilvl="0" w:tplc="3DB0F3CA">
      <w:start w:val="1"/>
      <w:numFmt w:val="decimal"/>
      <w:lvlText w:val="%1."/>
      <w:lvlJc w:val="left"/>
      <w:pPr>
        <w:ind w:left="1650" w:hanging="360"/>
      </w:pPr>
      <w:rPr>
        <w:rFonts w:hint="default"/>
      </w:rPr>
    </w:lvl>
    <w:lvl w:ilvl="1" w:tplc="04270019" w:tentative="1">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abstractNum w:abstractNumId="11" w15:restartNumberingAfterBreak="0">
    <w:nsid w:val="27505289"/>
    <w:multiLevelType w:val="hybridMultilevel"/>
    <w:tmpl w:val="0DA00FAC"/>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2" w15:restartNumberingAfterBreak="0">
    <w:nsid w:val="463A5AB3"/>
    <w:multiLevelType w:val="hybridMultilevel"/>
    <w:tmpl w:val="ED068EE0"/>
    <w:lvl w:ilvl="0" w:tplc="C1A091F4">
      <w:start w:val="1"/>
      <w:numFmt w:val="decimal"/>
      <w:lvlText w:val="%1."/>
      <w:lvlJc w:val="left"/>
      <w:pPr>
        <w:tabs>
          <w:tab w:val="num" w:pos="720"/>
        </w:tabs>
        <w:ind w:left="720" w:hanging="360"/>
      </w:pPr>
      <w:rPr>
        <w:b w:val="0"/>
        <w:bCs w:val="0"/>
      </w:r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num w:numId="1" w16cid:durableId="593786420">
    <w:abstractNumId w:val="8"/>
  </w:num>
  <w:num w:numId="2" w16cid:durableId="611059285">
    <w:abstractNumId w:val="3"/>
  </w:num>
  <w:num w:numId="3" w16cid:durableId="564292634">
    <w:abstractNumId w:val="2"/>
  </w:num>
  <w:num w:numId="4" w16cid:durableId="1034960071">
    <w:abstractNumId w:val="1"/>
  </w:num>
  <w:num w:numId="5" w16cid:durableId="1838422732">
    <w:abstractNumId w:val="0"/>
  </w:num>
  <w:num w:numId="6" w16cid:durableId="1574508007">
    <w:abstractNumId w:val="9"/>
  </w:num>
  <w:num w:numId="7" w16cid:durableId="857432628">
    <w:abstractNumId w:val="7"/>
  </w:num>
  <w:num w:numId="8" w16cid:durableId="1658656504">
    <w:abstractNumId w:val="6"/>
  </w:num>
  <w:num w:numId="9" w16cid:durableId="256670554">
    <w:abstractNumId w:val="5"/>
  </w:num>
  <w:num w:numId="10" w16cid:durableId="1263997725">
    <w:abstractNumId w:val="4"/>
  </w:num>
  <w:num w:numId="11" w16cid:durableId="402871704">
    <w:abstractNumId w:val="11"/>
  </w:num>
  <w:num w:numId="12" w16cid:durableId="203253556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692083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embedSystemFonts/>
  <w:proofState w:spelling="clean" w:grammar="clean"/>
  <w:defaultTabStop w:val="1296"/>
  <w:hyphenationZone w:val="396"/>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F70"/>
    <w:rsid w:val="000042C3"/>
    <w:rsid w:val="0000615C"/>
    <w:rsid w:val="000103C8"/>
    <w:rsid w:val="00010462"/>
    <w:rsid w:val="00012BA8"/>
    <w:rsid w:val="00014242"/>
    <w:rsid w:val="00027B89"/>
    <w:rsid w:val="00030DA6"/>
    <w:rsid w:val="00034CFB"/>
    <w:rsid w:val="00040547"/>
    <w:rsid w:val="00046B2D"/>
    <w:rsid w:val="00055D31"/>
    <w:rsid w:val="00065D95"/>
    <w:rsid w:val="000936D8"/>
    <w:rsid w:val="00093E46"/>
    <w:rsid w:val="00097A86"/>
    <w:rsid w:val="000A00D7"/>
    <w:rsid w:val="000A1C4B"/>
    <w:rsid w:val="000A6CE7"/>
    <w:rsid w:val="000B0B59"/>
    <w:rsid w:val="000B402B"/>
    <w:rsid w:val="000B4324"/>
    <w:rsid w:val="000B610A"/>
    <w:rsid w:val="000C1621"/>
    <w:rsid w:val="000C1839"/>
    <w:rsid w:val="000C4D45"/>
    <w:rsid w:val="000C59AB"/>
    <w:rsid w:val="000C7B87"/>
    <w:rsid w:val="000F6781"/>
    <w:rsid w:val="001171B9"/>
    <w:rsid w:val="0012042B"/>
    <w:rsid w:val="001207B3"/>
    <w:rsid w:val="00132453"/>
    <w:rsid w:val="00134E63"/>
    <w:rsid w:val="00136577"/>
    <w:rsid w:val="001415FF"/>
    <w:rsid w:val="00144CA7"/>
    <w:rsid w:val="00150263"/>
    <w:rsid w:val="00160242"/>
    <w:rsid w:val="00172E5F"/>
    <w:rsid w:val="001759CB"/>
    <w:rsid w:val="00177AD4"/>
    <w:rsid w:val="00190C6F"/>
    <w:rsid w:val="001C1D3D"/>
    <w:rsid w:val="001D4020"/>
    <w:rsid w:val="001E1896"/>
    <w:rsid w:val="001E58EF"/>
    <w:rsid w:val="001F2D93"/>
    <w:rsid w:val="001F435C"/>
    <w:rsid w:val="001F582C"/>
    <w:rsid w:val="001F663D"/>
    <w:rsid w:val="001F68B3"/>
    <w:rsid w:val="00200637"/>
    <w:rsid w:val="0020165F"/>
    <w:rsid w:val="00201A62"/>
    <w:rsid w:val="00217401"/>
    <w:rsid w:val="00232BF9"/>
    <w:rsid w:val="002400C3"/>
    <w:rsid w:val="00252990"/>
    <w:rsid w:val="002564E1"/>
    <w:rsid w:val="0025705C"/>
    <w:rsid w:val="00263973"/>
    <w:rsid w:val="002660EA"/>
    <w:rsid w:val="00283479"/>
    <w:rsid w:val="00286FB2"/>
    <w:rsid w:val="00294C47"/>
    <w:rsid w:val="0029760A"/>
    <w:rsid w:val="002A02B0"/>
    <w:rsid w:val="002A113D"/>
    <w:rsid w:val="002A3FEF"/>
    <w:rsid w:val="002A7221"/>
    <w:rsid w:val="002B767D"/>
    <w:rsid w:val="002C08FD"/>
    <w:rsid w:val="002D5112"/>
    <w:rsid w:val="002F354D"/>
    <w:rsid w:val="002F4F25"/>
    <w:rsid w:val="002F5E66"/>
    <w:rsid w:val="00313FC2"/>
    <w:rsid w:val="00321215"/>
    <w:rsid w:val="00330BF6"/>
    <w:rsid w:val="00336736"/>
    <w:rsid w:val="00337606"/>
    <w:rsid w:val="00337E9F"/>
    <w:rsid w:val="00344E6F"/>
    <w:rsid w:val="003508AE"/>
    <w:rsid w:val="003520D8"/>
    <w:rsid w:val="00360284"/>
    <w:rsid w:val="0036484C"/>
    <w:rsid w:val="00366F82"/>
    <w:rsid w:val="00375534"/>
    <w:rsid w:val="003962E2"/>
    <w:rsid w:val="003B2FF0"/>
    <w:rsid w:val="003B3178"/>
    <w:rsid w:val="003B440D"/>
    <w:rsid w:val="003B69AC"/>
    <w:rsid w:val="003B6ACE"/>
    <w:rsid w:val="003C060A"/>
    <w:rsid w:val="003C2DC0"/>
    <w:rsid w:val="003C577F"/>
    <w:rsid w:val="003D1B77"/>
    <w:rsid w:val="003D5003"/>
    <w:rsid w:val="003E2DCE"/>
    <w:rsid w:val="003E6CF0"/>
    <w:rsid w:val="003F086D"/>
    <w:rsid w:val="003F412A"/>
    <w:rsid w:val="00401E9F"/>
    <w:rsid w:val="00410294"/>
    <w:rsid w:val="00434A89"/>
    <w:rsid w:val="00435F36"/>
    <w:rsid w:val="00446D2B"/>
    <w:rsid w:val="00453934"/>
    <w:rsid w:val="004562C9"/>
    <w:rsid w:val="00457F92"/>
    <w:rsid w:val="00463C2F"/>
    <w:rsid w:val="004671D8"/>
    <w:rsid w:val="004673A1"/>
    <w:rsid w:val="00492A6F"/>
    <w:rsid w:val="00494E5D"/>
    <w:rsid w:val="00497932"/>
    <w:rsid w:val="004A0156"/>
    <w:rsid w:val="004A40EF"/>
    <w:rsid w:val="004C2401"/>
    <w:rsid w:val="004D3C9E"/>
    <w:rsid w:val="004D4841"/>
    <w:rsid w:val="004D6633"/>
    <w:rsid w:val="004E7095"/>
    <w:rsid w:val="004F32F3"/>
    <w:rsid w:val="004F44EC"/>
    <w:rsid w:val="004F512E"/>
    <w:rsid w:val="00501B50"/>
    <w:rsid w:val="00504141"/>
    <w:rsid w:val="005126DF"/>
    <w:rsid w:val="00523D1B"/>
    <w:rsid w:val="00525BDE"/>
    <w:rsid w:val="00527964"/>
    <w:rsid w:val="0053064F"/>
    <w:rsid w:val="005364E0"/>
    <w:rsid w:val="00547036"/>
    <w:rsid w:val="005607FF"/>
    <w:rsid w:val="00563D30"/>
    <w:rsid w:val="00565010"/>
    <w:rsid w:val="00573ABA"/>
    <w:rsid w:val="0058228F"/>
    <w:rsid w:val="005845A4"/>
    <w:rsid w:val="00595F6E"/>
    <w:rsid w:val="005A5791"/>
    <w:rsid w:val="005B2E70"/>
    <w:rsid w:val="005C2844"/>
    <w:rsid w:val="005D0188"/>
    <w:rsid w:val="005D660E"/>
    <w:rsid w:val="005F02ED"/>
    <w:rsid w:val="00601219"/>
    <w:rsid w:val="00603578"/>
    <w:rsid w:val="00606570"/>
    <w:rsid w:val="006127BB"/>
    <w:rsid w:val="00616F40"/>
    <w:rsid w:val="006243EA"/>
    <w:rsid w:val="00637D03"/>
    <w:rsid w:val="0065125C"/>
    <w:rsid w:val="00653D78"/>
    <w:rsid w:val="00654D87"/>
    <w:rsid w:val="00663708"/>
    <w:rsid w:val="00663D4F"/>
    <w:rsid w:val="00664F40"/>
    <w:rsid w:val="006669A4"/>
    <w:rsid w:val="00672B97"/>
    <w:rsid w:val="00674363"/>
    <w:rsid w:val="00680582"/>
    <w:rsid w:val="006847EB"/>
    <w:rsid w:val="00686A6F"/>
    <w:rsid w:val="00695117"/>
    <w:rsid w:val="00695832"/>
    <w:rsid w:val="00695E37"/>
    <w:rsid w:val="006B2E11"/>
    <w:rsid w:val="006C2C7E"/>
    <w:rsid w:val="006C4F28"/>
    <w:rsid w:val="006C76D5"/>
    <w:rsid w:val="006D1DD2"/>
    <w:rsid w:val="006D4160"/>
    <w:rsid w:val="006E37F9"/>
    <w:rsid w:val="006F0A89"/>
    <w:rsid w:val="006F2E18"/>
    <w:rsid w:val="007040EA"/>
    <w:rsid w:val="00720858"/>
    <w:rsid w:val="007214BB"/>
    <w:rsid w:val="00723E64"/>
    <w:rsid w:val="00730FE3"/>
    <w:rsid w:val="00731150"/>
    <w:rsid w:val="00731514"/>
    <w:rsid w:val="0073170A"/>
    <w:rsid w:val="007342C9"/>
    <w:rsid w:val="00734604"/>
    <w:rsid w:val="0073508A"/>
    <w:rsid w:val="00744050"/>
    <w:rsid w:val="00744A41"/>
    <w:rsid w:val="007453C0"/>
    <w:rsid w:val="00753BE7"/>
    <w:rsid w:val="00757517"/>
    <w:rsid w:val="0076706A"/>
    <w:rsid w:val="00775F30"/>
    <w:rsid w:val="00783718"/>
    <w:rsid w:val="00794E51"/>
    <w:rsid w:val="007A1EE2"/>
    <w:rsid w:val="007B1A32"/>
    <w:rsid w:val="007B4E0F"/>
    <w:rsid w:val="007C04C3"/>
    <w:rsid w:val="007C1EDC"/>
    <w:rsid w:val="007C3136"/>
    <w:rsid w:val="007C5371"/>
    <w:rsid w:val="007D4663"/>
    <w:rsid w:val="007D4A3E"/>
    <w:rsid w:val="007D5646"/>
    <w:rsid w:val="007E26AF"/>
    <w:rsid w:val="007E541E"/>
    <w:rsid w:val="007F46C7"/>
    <w:rsid w:val="007F6478"/>
    <w:rsid w:val="008027AF"/>
    <w:rsid w:val="00806B5E"/>
    <w:rsid w:val="00815AA9"/>
    <w:rsid w:val="00820048"/>
    <w:rsid w:val="008238D2"/>
    <w:rsid w:val="00831481"/>
    <w:rsid w:val="008368D6"/>
    <w:rsid w:val="00843A2F"/>
    <w:rsid w:val="00851138"/>
    <w:rsid w:val="008530F6"/>
    <w:rsid w:val="00853F1D"/>
    <w:rsid w:val="00854FD2"/>
    <w:rsid w:val="00870601"/>
    <w:rsid w:val="0087422F"/>
    <w:rsid w:val="008748BB"/>
    <w:rsid w:val="008829C4"/>
    <w:rsid w:val="0089512A"/>
    <w:rsid w:val="008B1548"/>
    <w:rsid w:val="008B3FA1"/>
    <w:rsid w:val="008C40FE"/>
    <w:rsid w:val="008C6A9E"/>
    <w:rsid w:val="008D58A5"/>
    <w:rsid w:val="008E2996"/>
    <w:rsid w:val="008E79CE"/>
    <w:rsid w:val="00900E61"/>
    <w:rsid w:val="00903DFB"/>
    <w:rsid w:val="00904BBB"/>
    <w:rsid w:val="009215A6"/>
    <w:rsid w:val="009242F0"/>
    <w:rsid w:val="0093281E"/>
    <w:rsid w:val="009350D1"/>
    <w:rsid w:val="0095026F"/>
    <w:rsid w:val="009540E3"/>
    <w:rsid w:val="00961FF8"/>
    <w:rsid w:val="0096233A"/>
    <w:rsid w:val="00976B5A"/>
    <w:rsid w:val="00985208"/>
    <w:rsid w:val="00991AA7"/>
    <w:rsid w:val="009B05E6"/>
    <w:rsid w:val="009B1CBC"/>
    <w:rsid w:val="009B6828"/>
    <w:rsid w:val="009B6FA3"/>
    <w:rsid w:val="009C3309"/>
    <w:rsid w:val="00A01C92"/>
    <w:rsid w:val="00A11A46"/>
    <w:rsid w:val="00A132C8"/>
    <w:rsid w:val="00A2040D"/>
    <w:rsid w:val="00A20E55"/>
    <w:rsid w:val="00A22F3E"/>
    <w:rsid w:val="00A311DF"/>
    <w:rsid w:val="00A45059"/>
    <w:rsid w:val="00A463D4"/>
    <w:rsid w:val="00A4734D"/>
    <w:rsid w:val="00A61996"/>
    <w:rsid w:val="00A625FF"/>
    <w:rsid w:val="00A62653"/>
    <w:rsid w:val="00A64B14"/>
    <w:rsid w:val="00A65259"/>
    <w:rsid w:val="00A71344"/>
    <w:rsid w:val="00A7397E"/>
    <w:rsid w:val="00AA6741"/>
    <w:rsid w:val="00AB2DE9"/>
    <w:rsid w:val="00AB5E66"/>
    <w:rsid w:val="00AC1C0A"/>
    <w:rsid w:val="00AD6FD1"/>
    <w:rsid w:val="00AD7D0C"/>
    <w:rsid w:val="00AE0317"/>
    <w:rsid w:val="00AF1CDE"/>
    <w:rsid w:val="00AF3826"/>
    <w:rsid w:val="00AF3D02"/>
    <w:rsid w:val="00AF512B"/>
    <w:rsid w:val="00B0043D"/>
    <w:rsid w:val="00B15E1B"/>
    <w:rsid w:val="00B26E19"/>
    <w:rsid w:val="00B318E4"/>
    <w:rsid w:val="00B32DF7"/>
    <w:rsid w:val="00B33768"/>
    <w:rsid w:val="00B42989"/>
    <w:rsid w:val="00B43F22"/>
    <w:rsid w:val="00B467C1"/>
    <w:rsid w:val="00B5222A"/>
    <w:rsid w:val="00B650B3"/>
    <w:rsid w:val="00B71685"/>
    <w:rsid w:val="00B727E9"/>
    <w:rsid w:val="00B811D8"/>
    <w:rsid w:val="00B925AF"/>
    <w:rsid w:val="00B93FF4"/>
    <w:rsid w:val="00BA360A"/>
    <w:rsid w:val="00BB2E2D"/>
    <w:rsid w:val="00BC075A"/>
    <w:rsid w:val="00BD5BC6"/>
    <w:rsid w:val="00BE7301"/>
    <w:rsid w:val="00BE7551"/>
    <w:rsid w:val="00BF11E7"/>
    <w:rsid w:val="00BF173F"/>
    <w:rsid w:val="00C055E7"/>
    <w:rsid w:val="00C0655A"/>
    <w:rsid w:val="00C06C8D"/>
    <w:rsid w:val="00C177C4"/>
    <w:rsid w:val="00C261F5"/>
    <w:rsid w:val="00C37E25"/>
    <w:rsid w:val="00C43E98"/>
    <w:rsid w:val="00C54DFE"/>
    <w:rsid w:val="00C619B0"/>
    <w:rsid w:val="00C620A9"/>
    <w:rsid w:val="00C66846"/>
    <w:rsid w:val="00C66E1D"/>
    <w:rsid w:val="00C6762B"/>
    <w:rsid w:val="00C71A54"/>
    <w:rsid w:val="00C71C6D"/>
    <w:rsid w:val="00C73570"/>
    <w:rsid w:val="00C74C2D"/>
    <w:rsid w:val="00C7645E"/>
    <w:rsid w:val="00C76721"/>
    <w:rsid w:val="00C83CDE"/>
    <w:rsid w:val="00C91A47"/>
    <w:rsid w:val="00CA365B"/>
    <w:rsid w:val="00CA5A75"/>
    <w:rsid w:val="00CB4941"/>
    <w:rsid w:val="00CD00D9"/>
    <w:rsid w:val="00CD50FB"/>
    <w:rsid w:val="00CD6C01"/>
    <w:rsid w:val="00CE16E6"/>
    <w:rsid w:val="00CE3CF8"/>
    <w:rsid w:val="00CE4697"/>
    <w:rsid w:val="00CF0287"/>
    <w:rsid w:val="00CF6F20"/>
    <w:rsid w:val="00D00843"/>
    <w:rsid w:val="00D02395"/>
    <w:rsid w:val="00D068E3"/>
    <w:rsid w:val="00D22856"/>
    <w:rsid w:val="00D26FFA"/>
    <w:rsid w:val="00D32977"/>
    <w:rsid w:val="00D43881"/>
    <w:rsid w:val="00D50BC4"/>
    <w:rsid w:val="00D523C4"/>
    <w:rsid w:val="00D602B5"/>
    <w:rsid w:val="00D621F1"/>
    <w:rsid w:val="00D70F03"/>
    <w:rsid w:val="00D85A38"/>
    <w:rsid w:val="00D915B6"/>
    <w:rsid w:val="00D9422C"/>
    <w:rsid w:val="00DA1873"/>
    <w:rsid w:val="00DA3395"/>
    <w:rsid w:val="00DB1C45"/>
    <w:rsid w:val="00DB3A49"/>
    <w:rsid w:val="00DC58CC"/>
    <w:rsid w:val="00DD17AB"/>
    <w:rsid w:val="00DE1822"/>
    <w:rsid w:val="00DF4CC8"/>
    <w:rsid w:val="00E10C4B"/>
    <w:rsid w:val="00E143A0"/>
    <w:rsid w:val="00E209BE"/>
    <w:rsid w:val="00E2398C"/>
    <w:rsid w:val="00E324BA"/>
    <w:rsid w:val="00E40830"/>
    <w:rsid w:val="00E44983"/>
    <w:rsid w:val="00E62828"/>
    <w:rsid w:val="00E7245B"/>
    <w:rsid w:val="00EC2CB9"/>
    <w:rsid w:val="00EC64CB"/>
    <w:rsid w:val="00ED10A1"/>
    <w:rsid w:val="00ED13F7"/>
    <w:rsid w:val="00ED2F83"/>
    <w:rsid w:val="00EE4422"/>
    <w:rsid w:val="00EE4860"/>
    <w:rsid w:val="00EE6F5E"/>
    <w:rsid w:val="00EE70BB"/>
    <w:rsid w:val="00EF7D21"/>
    <w:rsid w:val="00F0239D"/>
    <w:rsid w:val="00F031E0"/>
    <w:rsid w:val="00F07041"/>
    <w:rsid w:val="00F127E0"/>
    <w:rsid w:val="00F17481"/>
    <w:rsid w:val="00F22455"/>
    <w:rsid w:val="00F23400"/>
    <w:rsid w:val="00F32123"/>
    <w:rsid w:val="00F46285"/>
    <w:rsid w:val="00F509DD"/>
    <w:rsid w:val="00F54DC8"/>
    <w:rsid w:val="00F612F8"/>
    <w:rsid w:val="00F64A7D"/>
    <w:rsid w:val="00F8166F"/>
    <w:rsid w:val="00F82E35"/>
    <w:rsid w:val="00F84FF0"/>
    <w:rsid w:val="00FA1F16"/>
    <w:rsid w:val="00FA2C1A"/>
    <w:rsid w:val="00FA45FE"/>
    <w:rsid w:val="00FA71C7"/>
    <w:rsid w:val="00FB4B30"/>
    <w:rsid w:val="00FB5339"/>
    <w:rsid w:val="00FC4C91"/>
    <w:rsid w:val="00FC69C1"/>
    <w:rsid w:val="00FD2084"/>
    <w:rsid w:val="00FE1342"/>
    <w:rsid w:val="00FE1C55"/>
    <w:rsid w:val="00FE2270"/>
    <w:rsid w:val="00FE7F70"/>
    <w:rsid w:val="00FF2CB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CE5699"/>
  <w15:docId w15:val="{7B00D9B5-C6E9-4820-9F19-4719D478B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F127E0"/>
    <w:pPr>
      <w:overflowPunct w:val="0"/>
      <w:autoSpaceDE w:val="0"/>
      <w:autoSpaceDN w:val="0"/>
      <w:adjustRightInd w:val="0"/>
      <w:textAlignment w:val="baseline"/>
    </w:pPr>
    <w:rPr>
      <w:rFonts w:ascii="Times New Roman" w:eastAsia="Times New Roman" w:hAnsi="Times New Roman"/>
      <w:sz w:val="24"/>
      <w:szCs w:val="24"/>
      <w:lang w:val="en-GB" w:eastAsia="en-US"/>
    </w:rPr>
  </w:style>
  <w:style w:type="paragraph" w:styleId="Antrat2">
    <w:name w:val="heading 2"/>
    <w:basedOn w:val="prastasis"/>
    <w:next w:val="prastasis"/>
    <w:link w:val="Antrat2Diagrama"/>
    <w:uiPriority w:val="99"/>
    <w:qFormat/>
    <w:rsid w:val="00976B5A"/>
    <w:pPr>
      <w:keepNext/>
      <w:overflowPunct/>
      <w:autoSpaceDE/>
      <w:autoSpaceDN/>
      <w:adjustRightInd/>
      <w:spacing w:before="240" w:after="60" w:line="276" w:lineRule="auto"/>
      <w:textAlignment w:val="auto"/>
      <w:outlineLvl w:val="1"/>
    </w:pPr>
    <w:rPr>
      <w:rFonts w:ascii="Arial" w:eastAsia="Calibri" w:hAnsi="Arial" w:cs="Arial"/>
      <w:b/>
      <w:bCs/>
      <w:i/>
      <w:iCs/>
      <w:sz w:val="28"/>
      <w:szCs w:val="28"/>
      <w:lang w:val="lt-LT"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link w:val="Antrat2"/>
    <w:uiPriority w:val="99"/>
    <w:semiHidden/>
    <w:rsid w:val="00D068E3"/>
    <w:rPr>
      <w:rFonts w:ascii="Cambria" w:hAnsi="Cambria" w:cs="Cambria"/>
      <w:b/>
      <w:bCs/>
      <w:i/>
      <w:iCs/>
      <w:sz w:val="28"/>
      <w:szCs w:val="28"/>
      <w:lang w:val="en-GB" w:eastAsia="en-US"/>
    </w:rPr>
  </w:style>
  <w:style w:type="paragraph" w:styleId="Betarp">
    <w:name w:val="No Spacing"/>
    <w:uiPriority w:val="99"/>
    <w:qFormat/>
    <w:rsid w:val="00E44983"/>
    <w:rPr>
      <w:rFonts w:cs="Calibri"/>
      <w:sz w:val="22"/>
      <w:szCs w:val="22"/>
      <w:lang w:eastAsia="en-US"/>
    </w:rPr>
  </w:style>
  <w:style w:type="paragraph" w:styleId="Pagrindinistekstas2">
    <w:name w:val="Body Text 2"/>
    <w:basedOn w:val="prastasis"/>
    <w:link w:val="Pagrindinistekstas2Diagrama"/>
    <w:uiPriority w:val="99"/>
    <w:rsid w:val="00F127E0"/>
    <w:pPr>
      <w:overflowPunct/>
      <w:autoSpaceDE/>
      <w:autoSpaceDN/>
      <w:adjustRightInd/>
      <w:spacing w:before="120"/>
      <w:ind w:firstLine="1296"/>
      <w:jc w:val="both"/>
      <w:textAlignment w:val="auto"/>
    </w:pPr>
    <w:rPr>
      <w:lang w:val="lt-LT" w:eastAsia="lt-LT"/>
    </w:rPr>
  </w:style>
  <w:style w:type="character" w:customStyle="1" w:styleId="Pagrindinistekstas2Diagrama">
    <w:name w:val="Pagrindinis tekstas 2 Diagrama"/>
    <w:link w:val="Pagrindinistekstas2"/>
    <w:uiPriority w:val="99"/>
    <w:rsid w:val="00F127E0"/>
    <w:rPr>
      <w:rFonts w:ascii="Times New Roman" w:hAnsi="Times New Roman" w:cs="Times New Roman"/>
      <w:sz w:val="24"/>
      <w:szCs w:val="24"/>
      <w:lang w:eastAsia="lt-LT"/>
    </w:rPr>
  </w:style>
  <w:style w:type="paragraph" w:customStyle="1" w:styleId="centrbold">
    <w:name w:val="centrbold"/>
    <w:basedOn w:val="prastasis"/>
    <w:uiPriority w:val="99"/>
    <w:rsid w:val="00F127E0"/>
    <w:pPr>
      <w:overflowPunct/>
      <w:autoSpaceDE/>
      <w:autoSpaceDN/>
      <w:adjustRightInd/>
      <w:spacing w:before="100" w:beforeAutospacing="1" w:after="100" w:afterAutospacing="1"/>
      <w:textAlignment w:val="auto"/>
    </w:pPr>
    <w:rPr>
      <w:lang w:val="en-US"/>
    </w:rPr>
  </w:style>
  <w:style w:type="paragraph" w:styleId="Debesliotekstas">
    <w:name w:val="Balloon Text"/>
    <w:basedOn w:val="prastasis"/>
    <w:link w:val="DebesliotekstasDiagrama"/>
    <w:uiPriority w:val="99"/>
    <w:semiHidden/>
    <w:rsid w:val="00CA365B"/>
    <w:rPr>
      <w:rFonts w:ascii="Tahoma" w:hAnsi="Tahoma" w:cs="Tahoma"/>
      <w:sz w:val="16"/>
      <w:szCs w:val="16"/>
    </w:rPr>
  </w:style>
  <w:style w:type="character" w:customStyle="1" w:styleId="DebesliotekstasDiagrama">
    <w:name w:val="Debesėlio tekstas Diagrama"/>
    <w:link w:val="Debesliotekstas"/>
    <w:uiPriority w:val="99"/>
    <w:semiHidden/>
    <w:rsid w:val="00CA365B"/>
    <w:rPr>
      <w:rFonts w:ascii="Tahoma" w:hAnsi="Tahoma" w:cs="Tahoma"/>
      <w:sz w:val="16"/>
      <w:szCs w:val="16"/>
      <w:lang w:val="en-GB"/>
    </w:rPr>
  </w:style>
  <w:style w:type="character" w:styleId="Komentaronuoroda">
    <w:name w:val="annotation reference"/>
    <w:uiPriority w:val="99"/>
    <w:semiHidden/>
    <w:rsid w:val="00BC075A"/>
    <w:rPr>
      <w:sz w:val="16"/>
      <w:szCs w:val="16"/>
    </w:rPr>
  </w:style>
  <w:style w:type="paragraph" w:styleId="Komentarotekstas">
    <w:name w:val="annotation text"/>
    <w:basedOn w:val="prastasis"/>
    <w:link w:val="KomentarotekstasDiagrama"/>
    <w:uiPriority w:val="99"/>
    <w:semiHidden/>
    <w:rsid w:val="00BC075A"/>
    <w:rPr>
      <w:sz w:val="20"/>
      <w:szCs w:val="20"/>
    </w:rPr>
  </w:style>
  <w:style w:type="character" w:customStyle="1" w:styleId="KomentarotekstasDiagrama">
    <w:name w:val="Komentaro tekstas Diagrama"/>
    <w:link w:val="Komentarotekstas"/>
    <w:uiPriority w:val="99"/>
    <w:semiHidden/>
    <w:rsid w:val="00BC075A"/>
    <w:rPr>
      <w:rFonts w:ascii="Times New Roman" w:hAnsi="Times New Roman" w:cs="Times New Roman"/>
      <w:sz w:val="20"/>
      <w:szCs w:val="20"/>
      <w:lang w:val="en-GB"/>
    </w:rPr>
  </w:style>
  <w:style w:type="paragraph" w:styleId="Komentarotema">
    <w:name w:val="annotation subject"/>
    <w:basedOn w:val="Komentarotekstas"/>
    <w:next w:val="Komentarotekstas"/>
    <w:link w:val="KomentarotemaDiagrama"/>
    <w:uiPriority w:val="99"/>
    <w:semiHidden/>
    <w:rsid w:val="00BC075A"/>
    <w:rPr>
      <w:b/>
      <w:bCs/>
    </w:rPr>
  </w:style>
  <w:style w:type="character" w:customStyle="1" w:styleId="KomentarotemaDiagrama">
    <w:name w:val="Komentaro tema Diagrama"/>
    <w:link w:val="Komentarotema"/>
    <w:uiPriority w:val="99"/>
    <w:semiHidden/>
    <w:rsid w:val="00BC075A"/>
    <w:rPr>
      <w:rFonts w:ascii="Times New Roman" w:hAnsi="Times New Roman" w:cs="Times New Roman"/>
      <w:b/>
      <w:bCs/>
      <w:sz w:val="20"/>
      <w:szCs w:val="20"/>
      <w:lang w:val="en-GB"/>
    </w:rPr>
  </w:style>
  <w:style w:type="paragraph" w:styleId="Pataisymai">
    <w:name w:val="Revision"/>
    <w:hidden/>
    <w:uiPriority w:val="99"/>
    <w:semiHidden/>
    <w:rsid w:val="008238D2"/>
    <w:rPr>
      <w:rFonts w:ascii="Times New Roman" w:eastAsia="Times New Roman" w:hAnsi="Times New Roman"/>
      <w:sz w:val="24"/>
      <w:szCs w:val="24"/>
      <w:lang w:val="en-GB" w:eastAsia="en-US"/>
    </w:rPr>
  </w:style>
  <w:style w:type="paragraph" w:customStyle="1" w:styleId="Pagrindinistekstas1">
    <w:name w:val="Pagrindinis tekstas1"/>
    <w:uiPriority w:val="99"/>
    <w:rsid w:val="00ED10A1"/>
    <w:pPr>
      <w:ind w:firstLine="312"/>
      <w:jc w:val="both"/>
    </w:pPr>
    <w:rPr>
      <w:rFonts w:ascii="TimesLT" w:hAnsi="TimesLT" w:cs="TimesLT"/>
      <w:lang w:val="en-US" w:eastAsia="en-US"/>
    </w:rPr>
  </w:style>
  <w:style w:type="paragraph" w:styleId="Antrats">
    <w:name w:val="header"/>
    <w:aliases w:val="Char,Diagrama"/>
    <w:basedOn w:val="prastasis"/>
    <w:link w:val="AntratsDiagrama"/>
    <w:uiPriority w:val="99"/>
    <w:rsid w:val="007342C9"/>
    <w:pPr>
      <w:tabs>
        <w:tab w:val="center" w:pos="4819"/>
        <w:tab w:val="right" w:pos="9638"/>
      </w:tabs>
    </w:pPr>
  </w:style>
  <w:style w:type="character" w:customStyle="1" w:styleId="AntratsDiagrama">
    <w:name w:val="Antraštės Diagrama"/>
    <w:aliases w:val="Char Diagrama1,Diagrama Diagrama1"/>
    <w:link w:val="Antrats"/>
    <w:uiPriority w:val="99"/>
    <w:semiHidden/>
    <w:rsid w:val="00D068E3"/>
    <w:rPr>
      <w:rFonts w:ascii="Times New Roman" w:hAnsi="Times New Roman" w:cs="Times New Roman"/>
      <w:sz w:val="24"/>
      <w:szCs w:val="24"/>
      <w:lang w:val="en-GB" w:eastAsia="en-US"/>
    </w:rPr>
  </w:style>
  <w:style w:type="character" w:styleId="Puslapionumeris">
    <w:name w:val="page number"/>
    <w:basedOn w:val="Numatytasispastraiposriftas"/>
    <w:uiPriority w:val="99"/>
    <w:rsid w:val="007342C9"/>
  </w:style>
  <w:style w:type="paragraph" w:styleId="prastasiniatinklio">
    <w:name w:val="Normal (Web)"/>
    <w:basedOn w:val="prastasis"/>
    <w:uiPriority w:val="99"/>
    <w:rsid w:val="003962E2"/>
  </w:style>
  <w:style w:type="paragraph" w:styleId="Pagrindinistekstas3">
    <w:name w:val="Body Text 3"/>
    <w:basedOn w:val="prastasis"/>
    <w:link w:val="Pagrindinistekstas3Diagrama"/>
    <w:uiPriority w:val="99"/>
    <w:rsid w:val="005126DF"/>
    <w:pPr>
      <w:spacing w:after="120"/>
    </w:pPr>
    <w:rPr>
      <w:sz w:val="16"/>
      <w:szCs w:val="16"/>
    </w:rPr>
  </w:style>
  <w:style w:type="character" w:customStyle="1" w:styleId="Pagrindinistekstas3Diagrama">
    <w:name w:val="Pagrindinis tekstas 3 Diagrama"/>
    <w:link w:val="Pagrindinistekstas3"/>
    <w:uiPriority w:val="99"/>
    <w:semiHidden/>
    <w:rsid w:val="007F46C7"/>
    <w:rPr>
      <w:rFonts w:ascii="Times New Roman" w:hAnsi="Times New Roman" w:cs="Times New Roman"/>
      <w:sz w:val="16"/>
      <w:szCs w:val="16"/>
      <w:lang w:val="en-GB" w:eastAsia="en-US"/>
    </w:rPr>
  </w:style>
  <w:style w:type="character" w:styleId="Hipersaitas">
    <w:name w:val="Hyperlink"/>
    <w:uiPriority w:val="99"/>
    <w:rsid w:val="005126DF"/>
    <w:rPr>
      <w:color w:val="0000FF"/>
      <w:u w:val="single"/>
    </w:rPr>
  </w:style>
  <w:style w:type="paragraph" w:customStyle="1" w:styleId="Linija">
    <w:name w:val="Linija"/>
    <w:basedOn w:val="prastasis"/>
    <w:uiPriority w:val="99"/>
    <w:rsid w:val="005126DF"/>
    <w:pPr>
      <w:overflowPunct/>
      <w:autoSpaceDE/>
      <w:autoSpaceDN/>
      <w:adjustRightInd/>
      <w:jc w:val="center"/>
      <w:textAlignment w:val="auto"/>
    </w:pPr>
    <w:rPr>
      <w:rFonts w:ascii="TimesLT" w:eastAsia="Calibri" w:hAnsi="TimesLT" w:cs="TimesLT"/>
      <w:sz w:val="12"/>
      <w:szCs w:val="12"/>
      <w:lang w:val="en-US"/>
    </w:rPr>
  </w:style>
  <w:style w:type="paragraph" w:styleId="Paprastasistekstas">
    <w:name w:val="Plain Text"/>
    <w:basedOn w:val="prastasis"/>
    <w:link w:val="PaprastasistekstasDiagrama"/>
    <w:uiPriority w:val="99"/>
    <w:rsid w:val="005126DF"/>
    <w:pPr>
      <w:overflowPunct/>
      <w:autoSpaceDE/>
      <w:autoSpaceDN/>
      <w:adjustRightInd/>
      <w:textAlignment w:val="auto"/>
    </w:pPr>
    <w:rPr>
      <w:rFonts w:ascii="Courier New" w:eastAsia="Calibri" w:hAnsi="Courier New" w:cs="Courier New"/>
      <w:sz w:val="20"/>
      <w:szCs w:val="20"/>
      <w:lang w:val="lt-LT"/>
    </w:rPr>
  </w:style>
  <w:style w:type="character" w:customStyle="1" w:styleId="PaprastasistekstasDiagrama">
    <w:name w:val="Paprastasis tekstas Diagrama"/>
    <w:link w:val="Paprastasistekstas"/>
    <w:uiPriority w:val="99"/>
    <w:semiHidden/>
    <w:rsid w:val="007F46C7"/>
    <w:rPr>
      <w:rFonts w:ascii="Courier New" w:hAnsi="Courier New" w:cs="Courier New"/>
      <w:sz w:val="20"/>
      <w:szCs w:val="20"/>
      <w:lang w:val="en-GB" w:eastAsia="en-US"/>
    </w:rPr>
  </w:style>
  <w:style w:type="character" w:customStyle="1" w:styleId="CharDiagrama">
    <w:name w:val="Char Diagrama"/>
    <w:aliases w:val="Diagrama Diagrama"/>
    <w:uiPriority w:val="99"/>
    <w:rsid w:val="005126DF"/>
    <w:rPr>
      <w:sz w:val="24"/>
      <w:szCs w:val="24"/>
      <w:lang w:val="lt-LT" w:eastAsia="en-US"/>
    </w:rPr>
  </w:style>
  <w:style w:type="paragraph" w:styleId="Sraopastraipa">
    <w:name w:val="List Paragraph"/>
    <w:basedOn w:val="prastasis"/>
    <w:uiPriority w:val="34"/>
    <w:qFormat/>
    <w:rsid w:val="00DF4C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743927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7475</Words>
  <Characters>4261</Characters>
  <Application>Microsoft Office Word</Application>
  <DocSecurity>0</DocSecurity>
  <Lines>35</Lines>
  <Paragraphs>23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griciute</dc:creator>
  <cp:lastModifiedBy>Karolina Viščinytė</cp:lastModifiedBy>
  <cp:revision>2</cp:revision>
  <cp:lastPrinted>2019-05-10T08:34:00Z</cp:lastPrinted>
  <dcterms:created xsi:type="dcterms:W3CDTF">2024-06-17T06:19:00Z</dcterms:created>
  <dcterms:modified xsi:type="dcterms:W3CDTF">2024-06-17T06:19:00Z</dcterms:modified>
</cp:coreProperties>
</file>